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B8" w:rsidRDefault="0025778C" w:rsidP="005D77B8">
      <w:pPr>
        <w:jc w:val="center"/>
        <w:rPr>
          <w:rFonts w:cs="Times New Roman"/>
          <w:b/>
          <w:sz w:val="28"/>
          <w:szCs w:val="28"/>
        </w:rPr>
      </w:pPr>
      <w:r>
        <w:rPr>
          <w:rFonts w:cs="Times New Roman"/>
          <w:b/>
          <w:noProof/>
          <w:sz w:val="28"/>
          <w:szCs w:val="28"/>
          <w:lang w:eastAsia="es-AR"/>
        </w:rPr>
        <w:drawing>
          <wp:inline distT="0" distB="0" distL="0" distR="0">
            <wp:extent cx="818984" cy="955481"/>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argentino-complet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453" cy="956028"/>
                    </a:xfrm>
                    <a:prstGeom prst="rect">
                      <a:avLst/>
                    </a:prstGeom>
                  </pic:spPr>
                </pic:pic>
              </a:graphicData>
            </a:graphic>
          </wp:inline>
        </w:drawing>
      </w:r>
      <w:r>
        <w:rPr>
          <w:rFonts w:cs="Times New Roman"/>
          <w:b/>
          <w:sz w:val="28"/>
          <w:szCs w:val="28"/>
        </w:rPr>
        <w:t xml:space="preserve">            </w:t>
      </w:r>
    </w:p>
    <w:p w:rsidR="00007BEE" w:rsidRDefault="005D77B8" w:rsidP="002509CB">
      <w:pPr>
        <w:jc w:val="center"/>
        <w:rPr>
          <w:rFonts w:cs="Times New Roman"/>
          <w:b/>
          <w:sz w:val="28"/>
          <w:szCs w:val="28"/>
        </w:rPr>
      </w:pPr>
      <w:r w:rsidRPr="005D6A08">
        <w:rPr>
          <w:rFonts w:cs="Times New Roman"/>
          <w:b/>
          <w:sz w:val="28"/>
          <w:szCs w:val="28"/>
        </w:rPr>
        <w:t xml:space="preserve">REPUBLICA ARGENTINA </w:t>
      </w:r>
    </w:p>
    <w:p w:rsidR="002509CB" w:rsidRPr="005D6A08" w:rsidRDefault="005D77B8" w:rsidP="002509CB">
      <w:pPr>
        <w:jc w:val="center"/>
        <w:rPr>
          <w:rFonts w:cs="Times New Roman"/>
          <w:b/>
          <w:sz w:val="28"/>
          <w:szCs w:val="28"/>
        </w:rPr>
      </w:pPr>
      <w:r w:rsidRPr="005D6A08">
        <w:rPr>
          <w:rFonts w:cs="Times New Roman"/>
          <w:b/>
          <w:sz w:val="28"/>
          <w:szCs w:val="28"/>
        </w:rPr>
        <w:br/>
      </w:r>
      <w:r w:rsidR="002509CB" w:rsidRPr="005D6A08">
        <w:rPr>
          <w:rFonts w:cs="Times New Roman"/>
          <w:b/>
          <w:sz w:val="28"/>
          <w:szCs w:val="28"/>
        </w:rPr>
        <w:t>PROYECTO DE FOMENTO DE EMPLEO PARA JÓVENES</w:t>
      </w:r>
    </w:p>
    <w:p w:rsidR="00007BEE" w:rsidRDefault="005D6A08" w:rsidP="005D77B8">
      <w:pPr>
        <w:jc w:val="center"/>
        <w:rPr>
          <w:rFonts w:cs="Times New Roman"/>
          <w:b/>
          <w:sz w:val="28"/>
          <w:szCs w:val="28"/>
        </w:rPr>
      </w:pPr>
      <w:r>
        <w:rPr>
          <w:rFonts w:cs="Times New Roman"/>
          <w:b/>
          <w:sz w:val="28"/>
          <w:szCs w:val="28"/>
        </w:rPr>
        <w:t>PRE</w:t>
      </w:r>
      <w:r w:rsidR="002509CB" w:rsidRPr="005D6A08">
        <w:rPr>
          <w:rFonts w:cs="Times New Roman"/>
          <w:b/>
          <w:sz w:val="28"/>
          <w:szCs w:val="28"/>
        </w:rPr>
        <w:t>STAMO DEL BANCO INTERNACIONAL DE RECONSTRUCCION Y FOMENTO (BIRF) N° 8464</w:t>
      </w:r>
    </w:p>
    <w:p w:rsidR="008468B1" w:rsidRDefault="008468B1" w:rsidP="005D77B8">
      <w:pPr>
        <w:jc w:val="center"/>
        <w:rPr>
          <w:rFonts w:cs="Times New Roman"/>
          <w:b/>
          <w:sz w:val="28"/>
          <w:szCs w:val="28"/>
        </w:rPr>
      </w:pPr>
    </w:p>
    <w:p w:rsidR="00325FDE" w:rsidRDefault="00961F43" w:rsidP="005D77B8">
      <w:pPr>
        <w:jc w:val="center"/>
        <w:rPr>
          <w:rFonts w:cs="Times New Roman"/>
          <w:b/>
          <w:sz w:val="28"/>
          <w:szCs w:val="28"/>
          <w:u w:val="single"/>
        </w:rPr>
      </w:pPr>
      <w:r>
        <w:rPr>
          <w:rFonts w:cs="Times New Roman"/>
          <w:b/>
          <w:sz w:val="28"/>
          <w:szCs w:val="28"/>
          <w:u w:val="single"/>
        </w:rPr>
        <w:t>CIRCULAR N° 2</w:t>
      </w:r>
      <w:r w:rsidR="00325FDE" w:rsidRPr="005D6A08">
        <w:rPr>
          <w:rFonts w:cs="Times New Roman"/>
          <w:b/>
          <w:sz w:val="28"/>
          <w:szCs w:val="28"/>
        </w:rPr>
        <w:br/>
      </w:r>
      <w:r w:rsidR="00320CAE">
        <w:rPr>
          <w:rFonts w:cs="Times New Roman"/>
          <w:b/>
          <w:sz w:val="28"/>
          <w:szCs w:val="28"/>
          <w:u w:val="single"/>
        </w:rPr>
        <w:t>LICITACIO</w:t>
      </w:r>
      <w:r w:rsidR="002509CB" w:rsidRPr="005D6A08">
        <w:rPr>
          <w:rFonts w:cs="Times New Roman"/>
          <w:b/>
          <w:sz w:val="28"/>
          <w:szCs w:val="28"/>
          <w:u w:val="single"/>
        </w:rPr>
        <w:t>N P</w:t>
      </w:r>
      <w:r w:rsidR="00320CAE">
        <w:rPr>
          <w:rFonts w:cs="Times New Roman"/>
          <w:b/>
          <w:sz w:val="28"/>
          <w:szCs w:val="28"/>
          <w:u w:val="single"/>
        </w:rPr>
        <w:t>U</w:t>
      </w:r>
      <w:r w:rsidR="002509CB" w:rsidRPr="005D6A08">
        <w:rPr>
          <w:rFonts w:cs="Times New Roman"/>
          <w:b/>
          <w:sz w:val="28"/>
          <w:szCs w:val="28"/>
          <w:u w:val="single"/>
        </w:rPr>
        <w:t>BLICA NACIONAL N° AR-MTESS-20287-NC-RFQ</w:t>
      </w:r>
    </w:p>
    <w:p w:rsidR="00961F43" w:rsidRDefault="005D77B8" w:rsidP="008168E9">
      <w:pPr>
        <w:spacing w:line="240" w:lineRule="auto"/>
        <w:jc w:val="both"/>
        <w:rPr>
          <w:rFonts w:ascii="Times New Roman" w:hAnsi="Times New Roman" w:cs="Times New Roman"/>
          <w:sz w:val="24"/>
          <w:szCs w:val="24"/>
        </w:rPr>
      </w:pPr>
      <w:r w:rsidRPr="00325FDE">
        <w:rPr>
          <w:rFonts w:ascii="Times New Roman" w:hAnsi="Times New Roman" w:cs="Times New Roman"/>
          <w:sz w:val="24"/>
          <w:szCs w:val="24"/>
        </w:rPr>
        <w:t>En el marco del Pr</w:t>
      </w:r>
      <w:r w:rsidR="005D6A08">
        <w:rPr>
          <w:rFonts w:ascii="Times New Roman" w:hAnsi="Times New Roman" w:cs="Times New Roman"/>
          <w:sz w:val="24"/>
          <w:szCs w:val="24"/>
        </w:rPr>
        <w:t>éstamo del Banco Internacional de Reconstrucción y Fomento</w:t>
      </w:r>
      <w:r w:rsidRPr="00325FDE">
        <w:rPr>
          <w:rFonts w:ascii="Times New Roman" w:hAnsi="Times New Roman" w:cs="Times New Roman"/>
          <w:sz w:val="24"/>
          <w:szCs w:val="24"/>
        </w:rPr>
        <w:t>,</w:t>
      </w:r>
      <w:r w:rsidR="005D6A08">
        <w:rPr>
          <w:rFonts w:ascii="Times New Roman" w:hAnsi="Times New Roman" w:cs="Times New Roman"/>
          <w:sz w:val="24"/>
          <w:szCs w:val="24"/>
        </w:rPr>
        <w:t xml:space="preserve"> el Gobierno de la República Argentina</w:t>
      </w:r>
      <w:r w:rsidR="008468B1">
        <w:rPr>
          <w:rFonts w:ascii="Times New Roman" w:hAnsi="Times New Roman" w:cs="Times New Roman"/>
          <w:sz w:val="24"/>
          <w:szCs w:val="24"/>
        </w:rPr>
        <w:t xml:space="preserve"> convocó</w:t>
      </w:r>
      <w:r w:rsidRPr="00325FDE">
        <w:rPr>
          <w:rFonts w:ascii="Times New Roman" w:hAnsi="Times New Roman" w:cs="Times New Roman"/>
          <w:sz w:val="24"/>
          <w:szCs w:val="24"/>
        </w:rPr>
        <w:t xml:space="preserve"> a la Licita</w:t>
      </w:r>
      <w:r w:rsidR="00D731A6">
        <w:rPr>
          <w:rFonts w:ascii="Times New Roman" w:hAnsi="Times New Roman" w:cs="Times New Roman"/>
          <w:sz w:val="24"/>
          <w:szCs w:val="24"/>
        </w:rPr>
        <w:t xml:space="preserve">ción Pública </w:t>
      </w:r>
      <w:r w:rsidR="005D6A08">
        <w:rPr>
          <w:rFonts w:ascii="Times New Roman" w:hAnsi="Times New Roman" w:cs="Times New Roman"/>
          <w:sz w:val="24"/>
          <w:szCs w:val="24"/>
        </w:rPr>
        <w:t>Nacional</w:t>
      </w:r>
      <w:r w:rsidR="00D731A6">
        <w:rPr>
          <w:rFonts w:ascii="Times New Roman" w:hAnsi="Times New Roman" w:cs="Times New Roman"/>
          <w:sz w:val="24"/>
          <w:szCs w:val="24"/>
        </w:rPr>
        <w:t xml:space="preserve"> N° </w:t>
      </w:r>
      <w:r w:rsidR="005D6A08" w:rsidRPr="005D6A08">
        <w:rPr>
          <w:rFonts w:ascii="Times New Roman" w:hAnsi="Times New Roman" w:cs="Times New Roman"/>
          <w:sz w:val="24"/>
          <w:szCs w:val="24"/>
        </w:rPr>
        <w:t>AR-MTESS-20287-NC-RFQ</w:t>
      </w:r>
      <w:r w:rsidR="003C2780">
        <w:rPr>
          <w:rFonts w:ascii="Times New Roman" w:hAnsi="Times New Roman" w:cs="Times New Roman"/>
          <w:sz w:val="24"/>
          <w:szCs w:val="24"/>
        </w:rPr>
        <w:t xml:space="preserve"> </w:t>
      </w:r>
      <w:r w:rsidRPr="00325FDE">
        <w:rPr>
          <w:rFonts w:ascii="Times New Roman" w:hAnsi="Times New Roman" w:cs="Times New Roman"/>
          <w:sz w:val="24"/>
          <w:szCs w:val="24"/>
        </w:rPr>
        <w:t>para la “</w:t>
      </w:r>
      <w:r w:rsidR="00D731A6" w:rsidRPr="00D731A6">
        <w:rPr>
          <w:rFonts w:ascii="Times New Roman" w:hAnsi="Times New Roman" w:cs="Times New Roman"/>
          <w:sz w:val="24"/>
          <w:szCs w:val="24"/>
        </w:rPr>
        <w:t xml:space="preserve">CONTRATACION DE </w:t>
      </w:r>
      <w:r w:rsidR="00007BEE">
        <w:rPr>
          <w:rFonts w:ascii="Times New Roman" w:hAnsi="Times New Roman" w:cs="Times New Roman"/>
          <w:sz w:val="24"/>
          <w:szCs w:val="24"/>
        </w:rPr>
        <w:t>OFICINA DE EMPLEO MOVIL</w:t>
      </w:r>
      <w:r w:rsidR="008468B1">
        <w:rPr>
          <w:rFonts w:ascii="Times New Roman" w:hAnsi="Times New Roman" w:cs="Times New Roman"/>
          <w:sz w:val="24"/>
          <w:szCs w:val="24"/>
        </w:rPr>
        <w:t xml:space="preserve">”, </w:t>
      </w:r>
      <w:r w:rsidR="00961F43">
        <w:rPr>
          <w:rFonts w:ascii="Times New Roman" w:hAnsi="Times New Roman" w:cs="Times New Roman"/>
          <w:sz w:val="24"/>
          <w:szCs w:val="24"/>
        </w:rPr>
        <w:t>se responden las siguientes consultas realizadas.</w:t>
      </w:r>
    </w:p>
    <w:p w:rsidR="00961F43" w:rsidRPr="00961F43" w:rsidRDefault="00961F43" w:rsidP="008168E9">
      <w:pPr>
        <w:spacing w:line="240" w:lineRule="auto"/>
        <w:jc w:val="both"/>
        <w:rPr>
          <w:rFonts w:ascii="Times New Roman" w:hAnsi="Times New Roman" w:cs="Times New Roman"/>
          <w:b/>
          <w:sz w:val="24"/>
          <w:szCs w:val="24"/>
        </w:rPr>
      </w:pPr>
      <w:r w:rsidRPr="0070221C">
        <w:rPr>
          <w:rFonts w:ascii="Times New Roman" w:hAnsi="Times New Roman" w:cs="Times New Roman"/>
          <w:b/>
          <w:sz w:val="24"/>
          <w:szCs w:val="24"/>
          <w:u w:val="single"/>
        </w:rPr>
        <w:t xml:space="preserve">Consulta </w:t>
      </w:r>
      <w:r w:rsidR="0070221C" w:rsidRPr="0070221C">
        <w:rPr>
          <w:rFonts w:ascii="Times New Roman" w:hAnsi="Times New Roman" w:cs="Times New Roman"/>
          <w:b/>
          <w:sz w:val="24"/>
          <w:szCs w:val="24"/>
          <w:u w:val="single"/>
        </w:rPr>
        <w:t xml:space="preserve">N° </w:t>
      </w:r>
      <w:r w:rsidRPr="0070221C">
        <w:rPr>
          <w:rFonts w:ascii="Times New Roman" w:hAnsi="Times New Roman" w:cs="Times New Roman"/>
          <w:b/>
          <w:sz w:val="24"/>
          <w:szCs w:val="24"/>
          <w:u w:val="single"/>
        </w:rPr>
        <w:t>1</w:t>
      </w:r>
      <w:r w:rsidRPr="00961F43">
        <w:rPr>
          <w:rFonts w:ascii="Times New Roman" w:hAnsi="Times New Roman" w:cs="Times New Roman"/>
          <w:b/>
          <w:sz w:val="24"/>
          <w:szCs w:val="24"/>
        </w:rPr>
        <w:t>:</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En el Pliego Licitatorio, Sección II (DDL), arts. 21.1 y 24.1 se indica que la fecha límite para la presentación de oferta y la fecha de apertura de ofertas es el día 19 de febrero de 2018, 15 horas. Lo mismo se indica en la convocatoria publicada en la página web: https://www.argentina.gob.ar/noticias/licitacion-publica-nacional-proyecto-de-fomento-de-empleo-para-jovenes</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Sin embargo, en el Apéndice 1 - Llamado a Licitación del Pliego Licitatorio (última hoja del Pliego) se indica que la fecha límite de presentación de ofertas y el acto de apertura será el 14 de febrero de 2018 a las 15 horas.</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Se solicita aclarar cuál es la fecha correcta como límite para la presentación de ofertas y del acto de apertura.</w:t>
      </w:r>
    </w:p>
    <w:p w:rsidR="00961F43" w:rsidRPr="00961F43" w:rsidRDefault="00961F43" w:rsidP="008168E9">
      <w:pPr>
        <w:spacing w:line="240" w:lineRule="auto"/>
        <w:jc w:val="both"/>
        <w:rPr>
          <w:rFonts w:ascii="Times New Roman" w:hAnsi="Times New Roman" w:cs="Times New Roman"/>
          <w:b/>
          <w:sz w:val="24"/>
          <w:szCs w:val="24"/>
        </w:rPr>
      </w:pPr>
      <w:r w:rsidRPr="00961F43">
        <w:rPr>
          <w:rFonts w:ascii="Times New Roman" w:hAnsi="Times New Roman" w:cs="Times New Roman"/>
          <w:b/>
          <w:sz w:val="24"/>
          <w:szCs w:val="24"/>
        </w:rPr>
        <w:t>Respuesta Consulta N°</w:t>
      </w:r>
      <w:r w:rsidR="00824908">
        <w:rPr>
          <w:rFonts w:ascii="Times New Roman" w:hAnsi="Times New Roman" w:cs="Times New Roman"/>
          <w:b/>
          <w:sz w:val="24"/>
          <w:szCs w:val="24"/>
        </w:rPr>
        <w:t xml:space="preserve"> </w:t>
      </w:r>
      <w:r w:rsidRPr="00961F43">
        <w:rPr>
          <w:rFonts w:ascii="Times New Roman" w:hAnsi="Times New Roman" w:cs="Times New Roman"/>
          <w:b/>
          <w:sz w:val="24"/>
          <w:szCs w:val="24"/>
        </w:rPr>
        <w:t>1:</w:t>
      </w:r>
    </w:p>
    <w:p w:rsidR="00961F43" w:rsidRPr="00961F43" w:rsidRDefault="003836EC" w:rsidP="008168E9">
      <w:pPr>
        <w:spacing w:line="240" w:lineRule="auto"/>
        <w:jc w:val="both"/>
        <w:rPr>
          <w:rFonts w:ascii="Times New Roman" w:hAnsi="Times New Roman" w:cs="Times New Roman"/>
          <w:sz w:val="24"/>
          <w:szCs w:val="24"/>
        </w:rPr>
      </w:pPr>
      <w:r>
        <w:rPr>
          <w:rFonts w:ascii="Times New Roman" w:hAnsi="Times New Roman" w:cs="Times New Roman"/>
          <w:sz w:val="24"/>
          <w:szCs w:val="24"/>
        </w:rPr>
        <w:t>Tal como se informó mediante la Circular N° 1</w:t>
      </w:r>
      <w:r w:rsidR="00961F43" w:rsidRPr="00961F43">
        <w:rPr>
          <w:rFonts w:ascii="Times New Roman" w:hAnsi="Times New Roman" w:cs="Times New Roman"/>
          <w:sz w:val="24"/>
          <w:szCs w:val="24"/>
        </w:rPr>
        <w:t xml:space="preserve"> la fecha 05 de marzo de 2018, 15</w:t>
      </w:r>
      <w:r>
        <w:rPr>
          <w:rFonts w:ascii="Times New Roman" w:hAnsi="Times New Roman" w:cs="Times New Roman"/>
          <w:sz w:val="24"/>
          <w:szCs w:val="24"/>
        </w:rPr>
        <w:t xml:space="preserve">:00hs. </w:t>
      </w:r>
      <w:proofErr w:type="gramStart"/>
      <w:r>
        <w:rPr>
          <w:rFonts w:ascii="Times New Roman" w:hAnsi="Times New Roman" w:cs="Times New Roman"/>
          <w:sz w:val="24"/>
          <w:szCs w:val="24"/>
        </w:rPr>
        <w:t>p</w:t>
      </w:r>
      <w:r w:rsidR="00961F43" w:rsidRPr="00961F43">
        <w:rPr>
          <w:rFonts w:ascii="Times New Roman" w:hAnsi="Times New Roman" w:cs="Times New Roman"/>
          <w:sz w:val="24"/>
          <w:szCs w:val="24"/>
        </w:rPr>
        <w:t>ara</w:t>
      </w:r>
      <w:proofErr w:type="gramEnd"/>
      <w:r w:rsidR="00961F43" w:rsidRPr="00961F43">
        <w:rPr>
          <w:rFonts w:ascii="Times New Roman" w:hAnsi="Times New Roman" w:cs="Times New Roman"/>
          <w:sz w:val="24"/>
          <w:szCs w:val="24"/>
        </w:rPr>
        <w:t xml:space="preserve"> todos los casos.</w:t>
      </w:r>
    </w:p>
    <w:p w:rsidR="00961F43" w:rsidRPr="0070221C" w:rsidRDefault="00961F43" w:rsidP="008168E9">
      <w:pPr>
        <w:spacing w:line="240" w:lineRule="auto"/>
        <w:jc w:val="both"/>
        <w:rPr>
          <w:rFonts w:ascii="Times New Roman" w:hAnsi="Times New Roman" w:cs="Times New Roman"/>
          <w:b/>
          <w:sz w:val="24"/>
          <w:szCs w:val="24"/>
          <w:u w:val="single"/>
        </w:rPr>
      </w:pPr>
      <w:r w:rsidRPr="0070221C">
        <w:rPr>
          <w:rFonts w:ascii="Times New Roman" w:hAnsi="Times New Roman" w:cs="Times New Roman"/>
          <w:b/>
          <w:sz w:val="24"/>
          <w:szCs w:val="24"/>
          <w:u w:val="single"/>
        </w:rPr>
        <w:t xml:space="preserve">Consulta </w:t>
      </w:r>
      <w:r w:rsidR="00824908" w:rsidRPr="0070221C">
        <w:rPr>
          <w:rFonts w:ascii="Times New Roman" w:hAnsi="Times New Roman" w:cs="Times New Roman"/>
          <w:b/>
          <w:sz w:val="24"/>
          <w:szCs w:val="24"/>
          <w:u w:val="single"/>
        </w:rPr>
        <w:t xml:space="preserve">N° </w:t>
      </w:r>
      <w:r w:rsidRPr="0070221C">
        <w:rPr>
          <w:rFonts w:ascii="Times New Roman" w:hAnsi="Times New Roman" w:cs="Times New Roman"/>
          <w:b/>
          <w:sz w:val="24"/>
          <w:szCs w:val="24"/>
          <w:u w:val="single"/>
        </w:rPr>
        <w:t>2</w:t>
      </w:r>
      <w:r w:rsidRPr="0070221C">
        <w:rPr>
          <w:rFonts w:ascii="Times New Roman" w:hAnsi="Times New Roman" w:cs="Times New Roman"/>
          <w:b/>
          <w:sz w:val="24"/>
          <w:szCs w:val="24"/>
        </w:rPr>
        <w:t>:</w:t>
      </w:r>
    </w:p>
    <w:p w:rsidR="00961F43" w:rsidRPr="00961F43" w:rsidRDefault="003836EC" w:rsidP="008168E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61F43" w:rsidRPr="00961F43">
        <w:rPr>
          <w:rFonts w:ascii="Times New Roman" w:hAnsi="Times New Roman" w:cs="Times New Roman"/>
          <w:sz w:val="24"/>
          <w:szCs w:val="24"/>
        </w:rPr>
        <w:t xml:space="preserve">Resulta necesario encontrarse inscripto en el Sistema de Información de Proveedores (SIPRO) para presentar una oferta en la licitación? </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El Pliego no solicita este requerimiento.</w:t>
      </w:r>
    </w:p>
    <w:p w:rsidR="00961F43" w:rsidRPr="00961F43" w:rsidRDefault="00961F43" w:rsidP="008168E9">
      <w:pPr>
        <w:spacing w:line="240" w:lineRule="auto"/>
        <w:jc w:val="both"/>
        <w:rPr>
          <w:rFonts w:ascii="Times New Roman" w:hAnsi="Times New Roman" w:cs="Times New Roman"/>
          <w:b/>
          <w:sz w:val="24"/>
          <w:szCs w:val="24"/>
        </w:rPr>
      </w:pPr>
      <w:r w:rsidRPr="00961F43">
        <w:rPr>
          <w:rFonts w:ascii="Times New Roman" w:hAnsi="Times New Roman" w:cs="Times New Roman"/>
          <w:b/>
          <w:sz w:val="24"/>
          <w:szCs w:val="24"/>
        </w:rPr>
        <w:lastRenderedPageBreak/>
        <w:t>Respuesta Consulta N°</w:t>
      </w:r>
      <w:r w:rsidR="00824908">
        <w:rPr>
          <w:rFonts w:ascii="Times New Roman" w:hAnsi="Times New Roman" w:cs="Times New Roman"/>
          <w:b/>
          <w:sz w:val="24"/>
          <w:szCs w:val="24"/>
        </w:rPr>
        <w:t xml:space="preserve"> </w:t>
      </w:r>
      <w:r w:rsidRPr="00961F43">
        <w:rPr>
          <w:rFonts w:ascii="Times New Roman" w:hAnsi="Times New Roman" w:cs="Times New Roman"/>
          <w:b/>
          <w:sz w:val="24"/>
          <w:szCs w:val="24"/>
        </w:rPr>
        <w:t xml:space="preserve">2: </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Las condiciones que rigen para los oferentes son las establecidas en el documento de Licitación, por lo tanto no es exigido estar registrado en</w:t>
      </w:r>
      <w:r w:rsidR="003836EC">
        <w:rPr>
          <w:rFonts w:ascii="Times New Roman" w:hAnsi="Times New Roman" w:cs="Times New Roman"/>
          <w:sz w:val="24"/>
          <w:szCs w:val="24"/>
        </w:rPr>
        <w:t xml:space="preserve"> el SIPRO a</w:t>
      </w:r>
      <w:r w:rsidRPr="00961F43">
        <w:rPr>
          <w:rFonts w:ascii="Times New Roman" w:hAnsi="Times New Roman" w:cs="Times New Roman"/>
          <w:sz w:val="24"/>
          <w:szCs w:val="24"/>
        </w:rPr>
        <w:t xml:space="preserve"> </w:t>
      </w:r>
      <w:r w:rsidR="003836EC">
        <w:rPr>
          <w:rFonts w:ascii="Times New Roman" w:hAnsi="Times New Roman" w:cs="Times New Roman"/>
          <w:sz w:val="24"/>
          <w:szCs w:val="24"/>
        </w:rPr>
        <w:t>fin de</w:t>
      </w:r>
      <w:r w:rsidRPr="00961F43">
        <w:rPr>
          <w:rFonts w:ascii="Times New Roman" w:hAnsi="Times New Roman" w:cs="Times New Roman"/>
          <w:sz w:val="24"/>
          <w:szCs w:val="24"/>
        </w:rPr>
        <w:t xml:space="preserve"> que </w:t>
      </w:r>
      <w:r w:rsidR="003836EC">
        <w:rPr>
          <w:rFonts w:ascii="Times New Roman" w:hAnsi="Times New Roman" w:cs="Times New Roman"/>
          <w:sz w:val="24"/>
          <w:szCs w:val="24"/>
        </w:rPr>
        <w:t>cualquier</w:t>
      </w:r>
      <w:r w:rsidRPr="00961F43">
        <w:rPr>
          <w:rFonts w:ascii="Times New Roman" w:hAnsi="Times New Roman" w:cs="Times New Roman"/>
          <w:sz w:val="24"/>
          <w:szCs w:val="24"/>
        </w:rPr>
        <w:t xml:space="preserve"> oferente presente una oferta.</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Sin perjuicio de ello se deben dar cumplimiento de los demás ordenamientos normativos del país que garanticen la igualdad y legalidad de los prestadores.</w:t>
      </w:r>
    </w:p>
    <w:p w:rsidR="00961F43" w:rsidRPr="00961F43" w:rsidRDefault="00961F43" w:rsidP="008168E9">
      <w:pPr>
        <w:spacing w:line="240" w:lineRule="auto"/>
        <w:jc w:val="both"/>
        <w:rPr>
          <w:rFonts w:ascii="Times New Roman" w:hAnsi="Times New Roman" w:cs="Times New Roman"/>
          <w:b/>
          <w:sz w:val="24"/>
          <w:szCs w:val="24"/>
        </w:rPr>
      </w:pPr>
      <w:r w:rsidRPr="0070221C">
        <w:rPr>
          <w:rFonts w:ascii="Times New Roman" w:hAnsi="Times New Roman" w:cs="Times New Roman"/>
          <w:b/>
          <w:sz w:val="24"/>
          <w:szCs w:val="24"/>
          <w:u w:val="single"/>
        </w:rPr>
        <w:t xml:space="preserve">Consulta </w:t>
      </w:r>
      <w:r w:rsidR="00824908" w:rsidRPr="0070221C">
        <w:rPr>
          <w:rFonts w:ascii="Times New Roman" w:hAnsi="Times New Roman" w:cs="Times New Roman"/>
          <w:b/>
          <w:sz w:val="24"/>
          <w:szCs w:val="24"/>
          <w:u w:val="single"/>
        </w:rPr>
        <w:t xml:space="preserve">N° </w:t>
      </w:r>
      <w:r w:rsidRPr="0070221C">
        <w:rPr>
          <w:rFonts w:ascii="Times New Roman" w:hAnsi="Times New Roman" w:cs="Times New Roman"/>
          <w:b/>
          <w:sz w:val="24"/>
          <w:szCs w:val="24"/>
          <w:u w:val="single"/>
        </w:rPr>
        <w:t>3</w:t>
      </w:r>
      <w:r w:rsidRPr="00961F43">
        <w:rPr>
          <w:rFonts w:ascii="Times New Roman" w:hAnsi="Times New Roman" w:cs="Times New Roman"/>
          <w:b/>
          <w:sz w:val="24"/>
          <w:szCs w:val="24"/>
        </w:rPr>
        <w:t>:</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El art. 5.4 de la Sección I (IAL) del Pliego prevé la posibilidad de presentar una oferta en forma asociada entre dos o más empresas. El Pliego indica que la asociación debería realizarse como una “asociación en participación”, en la que uno de los socios sea designado como responsable, asuma obligaciones en nombre de todos y sea quien ejecute el contrato y a quien se le realice el pago.</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Si bien este tipo de “asociación en participación” es de uso más usual en otros países, en nuestro país la forma más común de asociación para proyectos específicos es a través de una Unión Transitoria de Empresas (UTE) (ahora denominada Unión Transitoria).</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Por lo tanto, consultamos:</w:t>
      </w:r>
    </w:p>
    <w:p w:rsidR="00961F43" w:rsidRPr="00961F43" w:rsidRDefault="00961F43"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a)</w:t>
      </w:r>
      <w:r>
        <w:rPr>
          <w:rFonts w:ascii="Times New Roman" w:hAnsi="Times New Roman" w:cs="Times New Roman"/>
          <w:sz w:val="24"/>
          <w:szCs w:val="24"/>
        </w:rPr>
        <w:t xml:space="preserve"> </w:t>
      </w:r>
      <w:r w:rsidRPr="00961F43">
        <w:rPr>
          <w:rFonts w:ascii="Times New Roman" w:hAnsi="Times New Roman" w:cs="Times New Roman"/>
          <w:sz w:val="24"/>
          <w:szCs w:val="24"/>
        </w:rPr>
        <w:t xml:space="preserve">Si es posible que el contrato se ejecute, no a través de una “asociación en participación”, sino de una Unión Transitoria, en los términos del artículo 1463 y ss. </w:t>
      </w:r>
      <w:proofErr w:type="gramStart"/>
      <w:r w:rsidRPr="00961F43">
        <w:rPr>
          <w:rFonts w:ascii="Times New Roman" w:hAnsi="Times New Roman" w:cs="Times New Roman"/>
          <w:sz w:val="24"/>
          <w:szCs w:val="24"/>
        </w:rPr>
        <w:t>del</w:t>
      </w:r>
      <w:proofErr w:type="gramEnd"/>
      <w:r w:rsidRPr="00961F43">
        <w:rPr>
          <w:rFonts w:ascii="Times New Roman" w:hAnsi="Times New Roman" w:cs="Times New Roman"/>
          <w:sz w:val="24"/>
          <w:szCs w:val="24"/>
        </w:rPr>
        <w:t xml:space="preserve"> Código Civil y Comercial de la Nación y que el contrato sea ejecutado y cobrado, no a través del socio responsable, sino por la Unión Transitoria.</w:t>
      </w:r>
    </w:p>
    <w:p w:rsidR="00961F43" w:rsidRPr="00961F43" w:rsidRDefault="00961F43"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b)</w:t>
      </w:r>
      <w:r>
        <w:rPr>
          <w:rFonts w:ascii="Times New Roman" w:hAnsi="Times New Roman" w:cs="Times New Roman"/>
          <w:sz w:val="24"/>
          <w:szCs w:val="24"/>
        </w:rPr>
        <w:t xml:space="preserve"> </w:t>
      </w:r>
      <w:r w:rsidRPr="00961F43">
        <w:rPr>
          <w:rFonts w:ascii="Times New Roman" w:hAnsi="Times New Roman" w:cs="Times New Roman"/>
          <w:sz w:val="24"/>
          <w:szCs w:val="24"/>
        </w:rPr>
        <w:t xml:space="preserve">En caso que sea posible asociarse a través de una Unión Transitoria, </w:t>
      </w:r>
      <w:proofErr w:type="gramStart"/>
      <w:r w:rsidRPr="00961F43">
        <w:rPr>
          <w:rFonts w:ascii="Times New Roman" w:hAnsi="Times New Roman" w:cs="Times New Roman"/>
          <w:sz w:val="24"/>
          <w:szCs w:val="24"/>
        </w:rPr>
        <w:t>¿</w:t>
      </w:r>
      <w:proofErr w:type="gramEnd"/>
      <w:r w:rsidRPr="00961F43">
        <w:rPr>
          <w:rFonts w:ascii="Times New Roman" w:hAnsi="Times New Roman" w:cs="Times New Roman"/>
          <w:sz w:val="24"/>
          <w:szCs w:val="24"/>
        </w:rPr>
        <w:t xml:space="preserve">sería posible presentar oferta con un compromiso o acuerdo, en el que las empresas asociadas se comprometan a constituir la Unión Transitoria para el caso de resultar su oferta adjudicada y declaren en el mismo los datos indicados en el art. 5.4 inc. </w:t>
      </w:r>
      <w:proofErr w:type="gramStart"/>
      <w:r w:rsidRPr="00961F43">
        <w:rPr>
          <w:rFonts w:ascii="Times New Roman" w:hAnsi="Times New Roman" w:cs="Times New Roman"/>
          <w:sz w:val="24"/>
          <w:szCs w:val="24"/>
        </w:rPr>
        <w:t>c</w:t>
      </w:r>
      <w:proofErr w:type="gramEnd"/>
      <w:r w:rsidRPr="00961F43">
        <w:rPr>
          <w:rFonts w:ascii="Times New Roman" w:hAnsi="Times New Roman" w:cs="Times New Roman"/>
          <w:sz w:val="24"/>
          <w:szCs w:val="24"/>
        </w:rPr>
        <w:t>) de la Sección I (IAL) del Pliego (división de tareas, solidaridad, etc.)?</w:t>
      </w:r>
    </w:p>
    <w:p w:rsidR="00961F43" w:rsidRPr="00961F43" w:rsidRDefault="00961F43"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c)</w:t>
      </w:r>
      <w:r w:rsidRPr="00961F43">
        <w:rPr>
          <w:rFonts w:ascii="Times New Roman" w:hAnsi="Times New Roman" w:cs="Times New Roman"/>
          <w:sz w:val="24"/>
          <w:szCs w:val="24"/>
        </w:rPr>
        <w:t xml:space="preserve"> En caso que sea posible lo anterior, ¿</w:t>
      </w:r>
      <w:r w:rsidR="00824908" w:rsidRPr="00961F43">
        <w:rPr>
          <w:rFonts w:ascii="Times New Roman" w:hAnsi="Times New Roman" w:cs="Times New Roman"/>
          <w:sz w:val="24"/>
          <w:szCs w:val="24"/>
        </w:rPr>
        <w:t>cómo</w:t>
      </w:r>
      <w:r w:rsidRPr="00961F43">
        <w:rPr>
          <w:rFonts w:ascii="Times New Roman" w:hAnsi="Times New Roman" w:cs="Times New Roman"/>
          <w:sz w:val="24"/>
          <w:szCs w:val="24"/>
        </w:rPr>
        <w:t xml:space="preserve"> se aplicaría el art. 5.6 c) de la Sección I (IAL) del Pliego en cuanto a que el socio responsable debería cumplir con el 40% de los requerimientos? ¿Podría considerarse como socio responsable a aquel que tenga mayor participación dentro de la Unión Transitoria, a los fines del cumplimiento de los requerimientos?</w:t>
      </w:r>
    </w:p>
    <w:p w:rsidR="00961F43" w:rsidRPr="00961F43" w:rsidRDefault="00961F43" w:rsidP="008168E9">
      <w:pPr>
        <w:spacing w:line="240" w:lineRule="auto"/>
        <w:jc w:val="both"/>
        <w:rPr>
          <w:rFonts w:ascii="Times New Roman" w:hAnsi="Times New Roman" w:cs="Times New Roman"/>
          <w:b/>
          <w:sz w:val="24"/>
          <w:szCs w:val="24"/>
        </w:rPr>
      </w:pPr>
      <w:r w:rsidRPr="00961F43">
        <w:rPr>
          <w:rFonts w:ascii="Times New Roman" w:hAnsi="Times New Roman" w:cs="Times New Roman"/>
          <w:b/>
          <w:sz w:val="24"/>
          <w:szCs w:val="24"/>
        </w:rPr>
        <w:t>Respuesta Consulta N°</w:t>
      </w:r>
      <w:r w:rsidR="00824908">
        <w:rPr>
          <w:rFonts w:ascii="Times New Roman" w:hAnsi="Times New Roman" w:cs="Times New Roman"/>
          <w:b/>
          <w:sz w:val="24"/>
          <w:szCs w:val="24"/>
        </w:rPr>
        <w:t xml:space="preserve"> </w:t>
      </w:r>
      <w:r w:rsidRPr="00961F43">
        <w:rPr>
          <w:rFonts w:ascii="Times New Roman" w:hAnsi="Times New Roman" w:cs="Times New Roman"/>
          <w:b/>
          <w:sz w:val="24"/>
          <w:szCs w:val="24"/>
        </w:rPr>
        <w:t>3:</w:t>
      </w:r>
    </w:p>
    <w:p w:rsidR="00961F43" w:rsidRPr="00961F43" w:rsidRDefault="00961F43"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a)</w:t>
      </w:r>
      <w:r w:rsidRPr="00961F43">
        <w:rPr>
          <w:rFonts w:ascii="Times New Roman" w:hAnsi="Times New Roman" w:cs="Times New Roman"/>
          <w:sz w:val="24"/>
          <w:szCs w:val="24"/>
        </w:rPr>
        <w:t xml:space="preserve"> En consideración a lo dispuesto en el ordenamiento y normativas, se permiten las participaciones empresarias con comunidad de fin, la Unión Transitoria de Empresas sirve a los efectos de poder prestar los servicios requeridos en la presente Licitación, por lo expuesto se considera válido tal contrato asociativo.</w:t>
      </w:r>
    </w:p>
    <w:p w:rsidR="00961F43" w:rsidRPr="00961F43" w:rsidRDefault="00961F43"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 xml:space="preserve">b </w:t>
      </w:r>
      <w:r w:rsidRPr="00961F43">
        <w:rPr>
          <w:rFonts w:ascii="Times New Roman" w:hAnsi="Times New Roman" w:cs="Times New Roman"/>
          <w:sz w:val="24"/>
          <w:szCs w:val="24"/>
        </w:rPr>
        <w:t xml:space="preserve">y </w:t>
      </w:r>
      <w:r w:rsidRPr="00824908">
        <w:rPr>
          <w:rFonts w:ascii="Times New Roman" w:hAnsi="Times New Roman" w:cs="Times New Roman"/>
          <w:b/>
          <w:sz w:val="24"/>
          <w:szCs w:val="24"/>
        </w:rPr>
        <w:t>c)</w:t>
      </w:r>
      <w:r w:rsidRPr="00961F43">
        <w:rPr>
          <w:rFonts w:ascii="Times New Roman" w:hAnsi="Times New Roman" w:cs="Times New Roman"/>
          <w:sz w:val="24"/>
          <w:szCs w:val="24"/>
        </w:rPr>
        <w:t xml:space="preserve"> Las normas de Adquisiciones BIRF permiten que las Asociaciones en Participación sean constituidas únicamente para los propósitos del proceso de Licitación, teniendo en cuenta esto deben de estar constituidas al momento de presentar la oferta. La Asociación en Participación debe designar un representante en una de las firmas y todos sus miembros deben firmar el contrato. Por lo tanto</w:t>
      </w:r>
      <w:r w:rsidR="00824908">
        <w:rPr>
          <w:rFonts w:ascii="Times New Roman" w:hAnsi="Times New Roman" w:cs="Times New Roman"/>
          <w:sz w:val="24"/>
          <w:szCs w:val="24"/>
        </w:rPr>
        <w:t>,</w:t>
      </w:r>
      <w:r w:rsidRPr="00961F43">
        <w:rPr>
          <w:rFonts w:ascii="Times New Roman" w:hAnsi="Times New Roman" w:cs="Times New Roman"/>
          <w:sz w:val="24"/>
          <w:szCs w:val="24"/>
        </w:rPr>
        <w:t xml:space="preserve"> </w:t>
      </w:r>
      <w:r w:rsidR="00824908">
        <w:rPr>
          <w:rFonts w:ascii="Times New Roman" w:hAnsi="Times New Roman" w:cs="Times New Roman"/>
          <w:sz w:val="24"/>
          <w:szCs w:val="24"/>
        </w:rPr>
        <w:t xml:space="preserve">dichos </w:t>
      </w:r>
      <w:r w:rsidRPr="00961F43">
        <w:rPr>
          <w:rFonts w:ascii="Times New Roman" w:hAnsi="Times New Roman" w:cs="Times New Roman"/>
          <w:sz w:val="24"/>
          <w:szCs w:val="24"/>
        </w:rPr>
        <w:t>requisitos serán los exigidos para la UTE.</w:t>
      </w:r>
    </w:p>
    <w:p w:rsidR="00961F43" w:rsidRPr="00961F43" w:rsidRDefault="00961F43" w:rsidP="008168E9">
      <w:pPr>
        <w:spacing w:line="240" w:lineRule="auto"/>
        <w:jc w:val="both"/>
        <w:rPr>
          <w:rFonts w:ascii="Times New Roman" w:hAnsi="Times New Roman" w:cs="Times New Roman"/>
          <w:b/>
          <w:sz w:val="24"/>
          <w:szCs w:val="24"/>
        </w:rPr>
      </w:pPr>
      <w:r w:rsidRPr="0070221C">
        <w:rPr>
          <w:rFonts w:ascii="Times New Roman" w:hAnsi="Times New Roman" w:cs="Times New Roman"/>
          <w:b/>
          <w:sz w:val="24"/>
          <w:szCs w:val="24"/>
          <w:u w:val="single"/>
        </w:rPr>
        <w:lastRenderedPageBreak/>
        <w:t xml:space="preserve">Consulta </w:t>
      </w:r>
      <w:r w:rsidR="00824908" w:rsidRPr="0070221C">
        <w:rPr>
          <w:rFonts w:ascii="Times New Roman" w:hAnsi="Times New Roman" w:cs="Times New Roman"/>
          <w:b/>
          <w:sz w:val="24"/>
          <w:szCs w:val="24"/>
          <w:u w:val="single"/>
        </w:rPr>
        <w:t xml:space="preserve">N° </w:t>
      </w:r>
      <w:r w:rsidRPr="0070221C">
        <w:rPr>
          <w:rFonts w:ascii="Times New Roman" w:hAnsi="Times New Roman" w:cs="Times New Roman"/>
          <w:b/>
          <w:sz w:val="24"/>
          <w:szCs w:val="24"/>
          <w:u w:val="single"/>
        </w:rPr>
        <w:t>4</w:t>
      </w:r>
      <w:r w:rsidRPr="00961F43">
        <w:rPr>
          <w:rFonts w:ascii="Times New Roman" w:hAnsi="Times New Roman" w:cs="Times New Roman"/>
          <w:b/>
          <w:sz w:val="24"/>
          <w:szCs w:val="24"/>
        </w:rPr>
        <w:t>:</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 xml:space="preserve">El art. 31.1 de la Sección I (IAL) del Pliego requiere la presentación de una garantía de oferta, según formato de la Sección III. </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 xml:space="preserve">A su vez, el art. 17.1 de las IAL indica que se presentará una Garantía de Seriedad de Oferta o un Manifiesto de Seriedad de Oferta y en el art. 17.1 de los DDL se especifica que se deberá presentar un manifiesto de garantía de oferta. </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Además, el Art. 17.2 de los DDL declara no aplicable el art. 17.2 de las IAL que indica la forma de la garantía.</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Asimismo, en la Sección III hay un formulario denominado “Declaración de Mantenimiento de la Oferta”.</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Entendemos que este formulario constituye el Manifiesto de Seriedad de Oferta requerido y que no se requiere presentar otro tipo de garantía de oferta. Por favor confirmar si es suficiente presentar el formulario referido o si se requiere presentar algún documento o garantía adicional como garantía de mantenimiento de oferta.</w:t>
      </w:r>
    </w:p>
    <w:p w:rsidR="00961F43" w:rsidRPr="00961F43" w:rsidRDefault="00961F43" w:rsidP="008168E9">
      <w:pPr>
        <w:spacing w:line="240" w:lineRule="auto"/>
        <w:jc w:val="both"/>
        <w:rPr>
          <w:rFonts w:ascii="Times New Roman" w:hAnsi="Times New Roman" w:cs="Times New Roman"/>
          <w:b/>
          <w:sz w:val="24"/>
          <w:szCs w:val="24"/>
        </w:rPr>
      </w:pPr>
      <w:r w:rsidRPr="00961F43">
        <w:rPr>
          <w:rFonts w:ascii="Times New Roman" w:hAnsi="Times New Roman" w:cs="Times New Roman"/>
          <w:b/>
          <w:sz w:val="24"/>
          <w:szCs w:val="24"/>
        </w:rPr>
        <w:t>Respuesta Consulta N°4:</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 xml:space="preserve">Solo se requiere rellenar el formulario Sección III denominado “Declaración de Mantenimiento de la Oferta”. Al momento de la presentación </w:t>
      </w:r>
      <w:r w:rsidR="00824908">
        <w:rPr>
          <w:rFonts w:ascii="Times New Roman" w:hAnsi="Times New Roman" w:cs="Times New Roman"/>
          <w:sz w:val="24"/>
          <w:szCs w:val="24"/>
        </w:rPr>
        <w:t xml:space="preserve">de los sobres los oferentes que </w:t>
      </w:r>
      <w:r w:rsidRPr="00961F43">
        <w:rPr>
          <w:rFonts w:ascii="Times New Roman" w:hAnsi="Times New Roman" w:cs="Times New Roman"/>
          <w:sz w:val="24"/>
          <w:szCs w:val="24"/>
        </w:rPr>
        <w:t>no hayan incluido el formulario no serán evaluados siendo excluidos de la competencia. Se les exigirá a los licitantes que presenten ofertas, que éstas permanezcan válidas durante un período que sea suficiente para permitir terminar la comparación y evaluación de las ofertas.</w:t>
      </w:r>
    </w:p>
    <w:p w:rsidR="00961F43" w:rsidRPr="00961F43" w:rsidRDefault="00961F43" w:rsidP="008168E9">
      <w:pPr>
        <w:spacing w:line="240" w:lineRule="auto"/>
        <w:jc w:val="both"/>
        <w:rPr>
          <w:rFonts w:ascii="Times New Roman" w:hAnsi="Times New Roman" w:cs="Times New Roman"/>
          <w:b/>
          <w:sz w:val="24"/>
          <w:szCs w:val="24"/>
        </w:rPr>
      </w:pPr>
      <w:r w:rsidRPr="0070221C">
        <w:rPr>
          <w:rFonts w:ascii="Times New Roman" w:hAnsi="Times New Roman" w:cs="Times New Roman"/>
          <w:b/>
          <w:sz w:val="24"/>
          <w:szCs w:val="24"/>
          <w:u w:val="single"/>
        </w:rPr>
        <w:t xml:space="preserve">Consulta </w:t>
      </w:r>
      <w:r w:rsidR="00824908" w:rsidRPr="0070221C">
        <w:rPr>
          <w:rFonts w:ascii="Times New Roman" w:hAnsi="Times New Roman" w:cs="Times New Roman"/>
          <w:b/>
          <w:sz w:val="24"/>
          <w:szCs w:val="24"/>
          <w:u w:val="single"/>
        </w:rPr>
        <w:t xml:space="preserve">N° </w:t>
      </w:r>
      <w:r w:rsidRPr="0070221C">
        <w:rPr>
          <w:rFonts w:ascii="Times New Roman" w:hAnsi="Times New Roman" w:cs="Times New Roman"/>
          <w:b/>
          <w:sz w:val="24"/>
          <w:szCs w:val="24"/>
          <w:u w:val="single"/>
        </w:rPr>
        <w:t>5</w:t>
      </w:r>
      <w:r w:rsidRPr="00961F43">
        <w:rPr>
          <w:rFonts w:ascii="Times New Roman" w:hAnsi="Times New Roman" w:cs="Times New Roman"/>
          <w:b/>
          <w:sz w:val="24"/>
          <w:szCs w:val="24"/>
        </w:rPr>
        <w:t>:</w:t>
      </w:r>
    </w:p>
    <w:p w:rsidR="00961F43" w:rsidRPr="00961F43" w:rsidRDefault="00824908"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a)</w:t>
      </w:r>
      <w:r>
        <w:rPr>
          <w:rFonts w:ascii="Times New Roman" w:hAnsi="Times New Roman" w:cs="Times New Roman"/>
          <w:sz w:val="24"/>
          <w:szCs w:val="24"/>
        </w:rPr>
        <w:t xml:space="preserve"> </w:t>
      </w:r>
      <w:r w:rsidR="00961F43" w:rsidRPr="00961F43">
        <w:rPr>
          <w:rFonts w:ascii="Times New Roman" w:hAnsi="Times New Roman" w:cs="Times New Roman"/>
          <w:sz w:val="24"/>
          <w:szCs w:val="24"/>
        </w:rPr>
        <w:t xml:space="preserve">En el Formulario “Lista de Cantidades / Calendario de Actividades” de la Sección 3, en el cuadro de cotización, en la columna “Impuestos”, indica “7=4*6”. Entendemos que esto no resulta correcto, en tanto que los impuestos no </w:t>
      </w:r>
      <w:r w:rsidRPr="00961F43">
        <w:rPr>
          <w:rFonts w:ascii="Times New Roman" w:hAnsi="Times New Roman" w:cs="Times New Roman"/>
          <w:sz w:val="24"/>
          <w:szCs w:val="24"/>
        </w:rPr>
        <w:t>surgen</w:t>
      </w:r>
      <w:r w:rsidR="00961F43" w:rsidRPr="00961F43">
        <w:rPr>
          <w:rFonts w:ascii="Times New Roman" w:hAnsi="Times New Roman" w:cs="Times New Roman"/>
          <w:sz w:val="24"/>
          <w:szCs w:val="24"/>
        </w:rPr>
        <w:t xml:space="preserve"> de multiplicar la columna 4 por la 6. Asimismo, en la columna “Precio total con impuestos” indica “9=7+8”; entendemos que debería decir “8=6+7”. Por favor aclarar al respecto.</w:t>
      </w:r>
    </w:p>
    <w:p w:rsidR="00961F43" w:rsidRPr="00961F43" w:rsidRDefault="00824908"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b)</w:t>
      </w:r>
      <w:r>
        <w:rPr>
          <w:rFonts w:ascii="Times New Roman" w:hAnsi="Times New Roman" w:cs="Times New Roman"/>
          <w:sz w:val="24"/>
          <w:szCs w:val="24"/>
        </w:rPr>
        <w:t xml:space="preserve"> </w:t>
      </w:r>
      <w:r w:rsidR="00961F43" w:rsidRPr="00961F43">
        <w:rPr>
          <w:rFonts w:ascii="Times New Roman" w:hAnsi="Times New Roman" w:cs="Times New Roman"/>
          <w:sz w:val="24"/>
          <w:szCs w:val="24"/>
        </w:rPr>
        <w:t>Asimismo, solicitamos aclarar si en la columna “impuestos” hay que indicar el monto correspondiente al IVA o que otros impuestos corresponde considerar en dicha columna.</w:t>
      </w:r>
    </w:p>
    <w:p w:rsidR="00961F43" w:rsidRPr="00961F43" w:rsidRDefault="00824908"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c)</w:t>
      </w:r>
      <w:r>
        <w:rPr>
          <w:rFonts w:ascii="Times New Roman" w:hAnsi="Times New Roman" w:cs="Times New Roman"/>
          <w:sz w:val="24"/>
          <w:szCs w:val="24"/>
        </w:rPr>
        <w:t xml:space="preserve"> </w:t>
      </w:r>
      <w:r w:rsidR="00961F43" w:rsidRPr="00961F43">
        <w:rPr>
          <w:rFonts w:ascii="Times New Roman" w:hAnsi="Times New Roman" w:cs="Times New Roman"/>
          <w:sz w:val="24"/>
          <w:szCs w:val="24"/>
        </w:rPr>
        <w:t>Al final del referido formulario indica “Calendario de Actividades”. Por favor aclarar si corresponde completar algo allí, considerando que el calendario de actividades (los eventos) será establecido por el Contratante y no por el Proveedor. En caso que corresponda completar, aclarar que información es lo que habría que indicar en ese lugar.</w:t>
      </w:r>
    </w:p>
    <w:p w:rsidR="00961F43" w:rsidRPr="00961F43" w:rsidRDefault="00961F43" w:rsidP="008168E9">
      <w:pPr>
        <w:spacing w:line="240" w:lineRule="auto"/>
        <w:jc w:val="both"/>
        <w:rPr>
          <w:rFonts w:ascii="Times New Roman" w:hAnsi="Times New Roman" w:cs="Times New Roman"/>
          <w:b/>
          <w:sz w:val="24"/>
          <w:szCs w:val="24"/>
        </w:rPr>
      </w:pPr>
      <w:r w:rsidRPr="00961F43">
        <w:rPr>
          <w:rFonts w:ascii="Times New Roman" w:hAnsi="Times New Roman" w:cs="Times New Roman"/>
          <w:b/>
          <w:sz w:val="24"/>
          <w:szCs w:val="24"/>
        </w:rPr>
        <w:t>Respuesta Consulta N°</w:t>
      </w:r>
      <w:r w:rsidR="00824908">
        <w:rPr>
          <w:rFonts w:ascii="Times New Roman" w:hAnsi="Times New Roman" w:cs="Times New Roman"/>
          <w:b/>
          <w:sz w:val="24"/>
          <w:szCs w:val="24"/>
        </w:rPr>
        <w:t xml:space="preserve"> </w:t>
      </w:r>
      <w:r w:rsidRPr="00961F43">
        <w:rPr>
          <w:rFonts w:ascii="Times New Roman" w:hAnsi="Times New Roman" w:cs="Times New Roman"/>
          <w:b/>
          <w:sz w:val="24"/>
          <w:szCs w:val="24"/>
        </w:rPr>
        <w:t>5:</w:t>
      </w:r>
    </w:p>
    <w:p w:rsidR="00961F43" w:rsidRPr="00961F43" w:rsidRDefault="00824908"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a)</w:t>
      </w:r>
      <w:r w:rsidR="00961F43" w:rsidRPr="00961F43">
        <w:rPr>
          <w:rFonts w:ascii="Times New Roman" w:hAnsi="Times New Roman" w:cs="Times New Roman"/>
          <w:sz w:val="24"/>
          <w:szCs w:val="24"/>
        </w:rPr>
        <w:t xml:space="preserve"> Donde dice </w:t>
      </w:r>
      <w:r w:rsidR="00961F43" w:rsidRPr="00824908">
        <w:rPr>
          <w:rFonts w:ascii="Times New Roman" w:hAnsi="Times New Roman" w:cs="Times New Roman"/>
          <w:i/>
          <w:sz w:val="24"/>
          <w:szCs w:val="24"/>
        </w:rPr>
        <w:t xml:space="preserve">"Impuestos 7=4*6" </w:t>
      </w:r>
      <w:r w:rsidR="00961F43" w:rsidRPr="00961F43">
        <w:rPr>
          <w:rFonts w:ascii="Times New Roman" w:hAnsi="Times New Roman" w:cs="Times New Roman"/>
          <w:sz w:val="24"/>
          <w:szCs w:val="24"/>
        </w:rPr>
        <w:t xml:space="preserve">debe indicarse el monto total de los impuestos, o sea "Precio Bruto Total menos Precio Neto Total. Y donde dice </w:t>
      </w:r>
      <w:r w:rsidRPr="00824908">
        <w:rPr>
          <w:rFonts w:ascii="Times New Roman" w:hAnsi="Times New Roman" w:cs="Times New Roman"/>
          <w:i/>
          <w:sz w:val="24"/>
          <w:szCs w:val="24"/>
        </w:rPr>
        <w:t>“</w:t>
      </w:r>
      <w:r w:rsidR="00961F43" w:rsidRPr="00824908">
        <w:rPr>
          <w:rFonts w:ascii="Times New Roman" w:hAnsi="Times New Roman" w:cs="Times New Roman"/>
          <w:i/>
          <w:sz w:val="24"/>
          <w:szCs w:val="24"/>
        </w:rPr>
        <w:t>9=7+8</w:t>
      </w:r>
      <w:r w:rsidRPr="00824908">
        <w:rPr>
          <w:rFonts w:ascii="Times New Roman" w:hAnsi="Times New Roman" w:cs="Times New Roman"/>
          <w:i/>
          <w:sz w:val="24"/>
          <w:szCs w:val="24"/>
        </w:rPr>
        <w:t>”</w:t>
      </w:r>
      <w:r w:rsidR="00961F43" w:rsidRPr="00961F43">
        <w:rPr>
          <w:rFonts w:ascii="Times New Roman" w:hAnsi="Times New Roman" w:cs="Times New Roman"/>
          <w:sz w:val="24"/>
          <w:szCs w:val="24"/>
        </w:rPr>
        <w:t>, debe indicarse el Precio Bruto Total.</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 xml:space="preserve">Donde dice </w:t>
      </w:r>
      <w:r w:rsidRPr="00824908">
        <w:rPr>
          <w:rFonts w:ascii="Times New Roman" w:hAnsi="Times New Roman" w:cs="Times New Roman"/>
          <w:i/>
          <w:sz w:val="24"/>
          <w:szCs w:val="24"/>
        </w:rPr>
        <w:t>"Impuestos 7=4*6"</w:t>
      </w:r>
      <w:r w:rsidRPr="00961F43">
        <w:rPr>
          <w:rFonts w:ascii="Times New Roman" w:hAnsi="Times New Roman" w:cs="Times New Roman"/>
          <w:sz w:val="24"/>
          <w:szCs w:val="24"/>
        </w:rPr>
        <w:t xml:space="preserve"> léase solo "Impuesto Total" y donde dice </w:t>
      </w:r>
      <w:r w:rsidRPr="00824908">
        <w:rPr>
          <w:rFonts w:ascii="Times New Roman" w:hAnsi="Times New Roman" w:cs="Times New Roman"/>
          <w:i/>
          <w:sz w:val="24"/>
          <w:szCs w:val="24"/>
        </w:rPr>
        <w:t>"Precio Total con Impuestos 8=6+7"</w:t>
      </w:r>
      <w:r w:rsidRPr="00961F43">
        <w:rPr>
          <w:rFonts w:ascii="Times New Roman" w:hAnsi="Times New Roman" w:cs="Times New Roman"/>
          <w:sz w:val="24"/>
          <w:szCs w:val="24"/>
        </w:rPr>
        <w:t xml:space="preserve"> léase "Precio Total con Impuestos". </w:t>
      </w:r>
    </w:p>
    <w:p w:rsidR="00961F43" w:rsidRPr="00961F43" w:rsidRDefault="00824908"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lastRenderedPageBreak/>
        <w:t>b)</w:t>
      </w:r>
      <w:r w:rsidR="00961F43" w:rsidRPr="00961F43">
        <w:rPr>
          <w:rFonts w:ascii="Times New Roman" w:hAnsi="Times New Roman" w:cs="Times New Roman"/>
          <w:sz w:val="24"/>
          <w:szCs w:val="24"/>
        </w:rPr>
        <w:t xml:space="preserve"> Debe indicarse el monto Total de los Impuestos incluidos.</w:t>
      </w:r>
    </w:p>
    <w:p w:rsidR="00961F43" w:rsidRPr="00961F43" w:rsidRDefault="00961F43" w:rsidP="008168E9">
      <w:pPr>
        <w:spacing w:line="240" w:lineRule="auto"/>
        <w:jc w:val="both"/>
        <w:rPr>
          <w:rFonts w:ascii="Times New Roman" w:hAnsi="Times New Roman" w:cs="Times New Roman"/>
          <w:sz w:val="24"/>
          <w:szCs w:val="24"/>
        </w:rPr>
      </w:pPr>
      <w:r w:rsidRPr="00824908">
        <w:rPr>
          <w:rFonts w:ascii="Times New Roman" w:hAnsi="Times New Roman" w:cs="Times New Roman"/>
          <w:b/>
          <w:sz w:val="24"/>
          <w:szCs w:val="24"/>
        </w:rPr>
        <w:t>c)</w:t>
      </w:r>
      <w:r w:rsidRPr="00961F43">
        <w:rPr>
          <w:rFonts w:ascii="Times New Roman" w:hAnsi="Times New Roman" w:cs="Times New Roman"/>
          <w:sz w:val="24"/>
          <w:szCs w:val="24"/>
        </w:rPr>
        <w:t xml:space="preserve"> </w:t>
      </w:r>
      <w:r w:rsidR="00824908">
        <w:rPr>
          <w:rFonts w:ascii="Times New Roman" w:hAnsi="Times New Roman" w:cs="Times New Roman"/>
          <w:sz w:val="24"/>
          <w:szCs w:val="24"/>
        </w:rPr>
        <w:t>S</w:t>
      </w:r>
      <w:r w:rsidRPr="00961F43">
        <w:rPr>
          <w:rFonts w:ascii="Times New Roman" w:hAnsi="Times New Roman" w:cs="Times New Roman"/>
          <w:sz w:val="24"/>
          <w:szCs w:val="24"/>
        </w:rPr>
        <w:t>e deben tener en cuenta las especificaciones técnicas</w:t>
      </w:r>
      <w:r w:rsidR="00824908">
        <w:rPr>
          <w:rFonts w:ascii="Times New Roman" w:hAnsi="Times New Roman" w:cs="Times New Roman"/>
          <w:sz w:val="24"/>
          <w:szCs w:val="24"/>
        </w:rPr>
        <w:t>,</w:t>
      </w:r>
      <w:r w:rsidRPr="00961F43">
        <w:rPr>
          <w:rFonts w:ascii="Times New Roman" w:hAnsi="Times New Roman" w:cs="Times New Roman"/>
          <w:sz w:val="24"/>
          <w:szCs w:val="24"/>
        </w:rPr>
        <w:t xml:space="preserve"> ya que en ellas se determinan las condiciones de las Actividades. Deberán contemplar las normativas nacionales según ordenamientos vigentes.</w:t>
      </w:r>
    </w:p>
    <w:p w:rsidR="00961F43" w:rsidRPr="00961F43" w:rsidRDefault="00961F43" w:rsidP="008168E9">
      <w:pPr>
        <w:spacing w:line="240" w:lineRule="auto"/>
        <w:jc w:val="both"/>
        <w:rPr>
          <w:rFonts w:ascii="Times New Roman" w:hAnsi="Times New Roman" w:cs="Times New Roman"/>
          <w:b/>
          <w:sz w:val="24"/>
          <w:szCs w:val="24"/>
        </w:rPr>
      </w:pPr>
      <w:r w:rsidRPr="0070221C">
        <w:rPr>
          <w:rFonts w:ascii="Times New Roman" w:hAnsi="Times New Roman" w:cs="Times New Roman"/>
          <w:b/>
          <w:sz w:val="24"/>
          <w:szCs w:val="24"/>
          <w:u w:val="single"/>
        </w:rPr>
        <w:t>Consulta</w:t>
      </w:r>
      <w:r w:rsidR="0070221C" w:rsidRPr="0070221C">
        <w:rPr>
          <w:rFonts w:ascii="Times New Roman" w:hAnsi="Times New Roman" w:cs="Times New Roman"/>
          <w:b/>
          <w:sz w:val="24"/>
          <w:szCs w:val="24"/>
          <w:u w:val="single"/>
        </w:rPr>
        <w:t xml:space="preserve"> N°</w:t>
      </w:r>
      <w:r w:rsidRPr="0070221C">
        <w:rPr>
          <w:rFonts w:ascii="Times New Roman" w:hAnsi="Times New Roman" w:cs="Times New Roman"/>
          <w:b/>
          <w:sz w:val="24"/>
          <w:szCs w:val="24"/>
          <w:u w:val="single"/>
        </w:rPr>
        <w:t xml:space="preserve"> 6</w:t>
      </w:r>
      <w:r w:rsidRPr="00961F43">
        <w:rPr>
          <w:rFonts w:ascii="Times New Roman" w:hAnsi="Times New Roman" w:cs="Times New Roman"/>
          <w:b/>
          <w:sz w:val="24"/>
          <w:szCs w:val="24"/>
        </w:rPr>
        <w:t>:</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El Artículo 5.6 de la Sección I (IAL) del Pliego indica cómo se cuenta la experiencia y situación de cada empresa para el caso de una asociación, a los fines del cumplimiento los requisitos indicados en el Pliego.</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Sin embargo, el art. 5.6 de los DDL indica "NO SE APLICA".</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Entendemos que se trata de un error porque si no se aplica por completo el Artículo 5.6 de las IAL no queda indicado como debe contarse la calificación de cada miembro de la asociación para cumplir los requerimientos, dado que no está especificado en ningún otro artículo del Pliego. Nos parece que la intención era que no pueda contarse la experiencia y recursos de los subcontratistas, pero para eso en vez de indicar "NO SE APLICA", debería indicar "No se admitirá la experiencia y recursos de subcontratistas" o similar.</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Por favor aclarar la situación. En caso que no se aplique el art. 5.6 de las IAL explicar cómo se contará la experiencia y calificación de cada miembro de la asociación, a fin de cumplir los requisitos del Pliego.</w:t>
      </w:r>
    </w:p>
    <w:p w:rsidR="00961F43" w:rsidRPr="00961F43" w:rsidRDefault="00961F43" w:rsidP="008168E9">
      <w:pPr>
        <w:spacing w:line="240" w:lineRule="auto"/>
        <w:jc w:val="both"/>
        <w:rPr>
          <w:rFonts w:ascii="Times New Roman" w:hAnsi="Times New Roman" w:cs="Times New Roman"/>
          <w:b/>
          <w:sz w:val="24"/>
          <w:szCs w:val="24"/>
        </w:rPr>
      </w:pPr>
      <w:r w:rsidRPr="00961F43">
        <w:rPr>
          <w:rFonts w:ascii="Times New Roman" w:hAnsi="Times New Roman" w:cs="Times New Roman"/>
          <w:b/>
          <w:sz w:val="24"/>
          <w:szCs w:val="24"/>
        </w:rPr>
        <w:t>Respuesta Consulta N°6:</w:t>
      </w:r>
    </w:p>
    <w:p w:rsidR="00961F43" w:rsidRP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 xml:space="preserve">En consideración al art. 5.6 de los DDL indica "NO SE APLICA". </w:t>
      </w:r>
    </w:p>
    <w:p w:rsidR="00961F43" w:rsidRDefault="00961F43" w:rsidP="008168E9">
      <w:pPr>
        <w:spacing w:line="240" w:lineRule="auto"/>
        <w:jc w:val="both"/>
        <w:rPr>
          <w:rFonts w:ascii="Times New Roman" w:hAnsi="Times New Roman" w:cs="Times New Roman"/>
          <w:sz w:val="24"/>
          <w:szCs w:val="24"/>
        </w:rPr>
      </w:pPr>
      <w:r w:rsidRPr="00961F43">
        <w:rPr>
          <w:rFonts w:ascii="Times New Roman" w:hAnsi="Times New Roman" w:cs="Times New Roman"/>
          <w:sz w:val="24"/>
          <w:szCs w:val="24"/>
        </w:rPr>
        <w:t>Debe leerse que: Las informaciones aportadas por las sociedades son tenidas en cuenta como miembros de la asociación, se califican según los criterios mencionados en la Sección I, Instrucciones a los Licitantes, punto 5</w:t>
      </w:r>
      <w:proofErr w:type="gramStart"/>
      <w:r w:rsidRPr="00961F43">
        <w:rPr>
          <w:rFonts w:ascii="Times New Roman" w:hAnsi="Times New Roman" w:cs="Times New Roman"/>
          <w:sz w:val="24"/>
          <w:szCs w:val="24"/>
        </w:rPr>
        <w:t>.“</w:t>
      </w:r>
      <w:proofErr w:type="gramEnd"/>
      <w:r w:rsidRPr="00961F43">
        <w:rPr>
          <w:rFonts w:ascii="Times New Roman" w:hAnsi="Times New Roman" w:cs="Times New Roman"/>
          <w:sz w:val="24"/>
          <w:szCs w:val="24"/>
        </w:rPr>
        <w:t>Calificaciones del Licitante” apartados 5.1, 5.2, 5.3, 5.4, 5.5 y 5.6 respectivamente, los criterios de calificación son abordados de manera integral.</w:t>
      </w:r>
    </w:p>
    <w:p w:rsidR="005D77B8" w:rsidRPr="008468B1" w:rsidRDefault="005D77B8" w:rsidP="00325FDE">
      <w:pPr>
        <w:spacing w:line="240" w:lineRule="auto"/>
        <w:jc w:val="both"/>
        <w:rPr>
          <w:rFonts w:ascii="Times New Roman" w:hAnsi="Times New Roman" w:cs="Times New Roman"/>
          <w:sz w:val="24"/>
          <w:szCs w:val="24"/>
        </w:rPr>
      </w:pPr>
      <w:bookmarkStart w:id="0" w:name="_GoBack"/>
      <w:bookmarkEnd w:id="0"/>
    </w:p>
    <w:sectPr w:rsidR="005D77B8" w:rsidRPr="008468B1" w:rsidSect="002670EC">
      <w:headerReference w:type="default" r:id="rId9"/>
      <w:pgSz w:w="11907" w:h="16839" w:code="9"/>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8C" w:rsidRDefault="0025778C" w:rsidP="0025778C">
      <w:pPr>
        <w:spacing w:after="0" w:line="240" w:lineRule="auto"/>
      </w:pPr>
      <w:r>
        <w:separator/>
      </w:r>
    </w:p>
  </w:endnote>
  <w:endnote w:type="continuationSeparator" w:id="0">
    <w:p w:rsidR="0025778C" w:rsidRDefault="0025778C" w:rsidP="0025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8C" w:rsidRDefault="0025778C" w:rsidP="0025778C">
      <w:pPr>
        <w:spacing w:after="0" w:line="240" w:lineRule="auto"/>
      </w:pPr>
      <w:r>
        <w:separator/>
      </w:r>
    </w:p>
  </w:footnote>
  <w:footnote w:type="continuationSeparator" w:id="0">
    <w:p w:rsidR="0025778C" w:rsidRDefault="0025778C" w:rsidP="00257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8C" w:rsidRDefault="0025778C" w:rsidP="002577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7489"/>
    <w:multiLevelType w:val="hybridMultilevel"/>
    <w:tmpl w:val="A6688526"/>
    <w:lvl w:ilvl="0" w:tplc="4FAE40A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ED"/>
    <w:rsid w:val="00007BEE"/>
    <w:rsid w:val="00022203"/>
    <w:rsid w:val="000E6D53"/>
    <w:rsid w:val="001335B4"/>
    <w:rsid w:val="001536C4"/>
    <w:rsid w:val="00186414"/>
    <w:rsid w:val="001D3B67"/>
    <w:rsid w:val="001F44ED"/>
    <w:rsid w:val="00234B42"/>
    <w:rsid w:val="002509CB"/>
    <w:rsid w:val="0025778C"/>
    <w:rsid w:val="002670EC"/>
    <w:rsid w:val="002731CD"/>
    <w:rsid w:val="00282396"/>
    <w:rsid w:val="00296FDF"/>
    <w:rsid w:val="002F7626"/>
    <w:rsid w:val="00320CAE"/>
    <w:rsid w:val="00325FDE"/>
    <w:rsid w:val="003836EC"/>
    <w:rsid w:val="003C2780"/>
    <w:rsid w:val="00441F4A"/>
    <w:rsid w:val="004E7B5C"/>
    <w:rsid w:val="005575D6"/>
    <w:rsid w:val="0056651E"/>
    <w:rsid w:val="005D6A08"/>
    <w:rsid w:val="005D77B8"/>
    <w:rsid w:val="0070221C"/>
    <w:rsid w:val="00765EAA"/>
    <w:rsid w:val="007B1A1C"/>
    <w:rsid w:val="008168E9"/>
    <w:rsid w:val="00824908"/>
    <w:rsid w:val="008468B1"/>
    <w:rsid w:val="00851FAC"/>
    <w:rsid w:val="00892A88"/>
    <w:rsid w:val="00961F43"/>
    <w:rsid w:val="00A14305"/>
    <w:rsid w:val="00A76F75"/>
    <w:rsid w:val="00AB73BE"/>
    <w:rsid w:val="00AE339B"/>
    <w:rsid w:val="00B113B8"/>
    <w:rsid w:val="00BE0FC3"/>
    <w:rsid w:val="00C2369A"/>
    <w:rsid w:val="00CF40A0"/>
    <w:rsid w:val="00D34E95"/>
    <w:rsid w:val="00D731A6"/>
    <w:rsid w:val="00DF4BB4"/>
    <w:rsid w:val="00F270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0FC3"/>
    <w:rPr>
      <w:color w:val="0000FF" w:themeColor="hyperlink"/>
      <w:u w:val="single"/>
    </w:rPr>
  </w:style>
  <w:style w:type="paragraph" w:styleId="Textodeglobo">
    <w:name w:val="Balloon Text"/>
    <w:basedOn w:val="Normal"/>
    <w:link w:val="TextodegloboCar"/>
    <w:uiPriority w:val="99"/>
    <w:semiHidden/>
    <w:unhideWhenUsed/>
    <w:rsid w:val="0025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78C"/>
    <w:rPr>
      <w:rFonts w:ascii="Tahoma" w:hAnsi="Tahoma" w:cs="Tahoma"/>
      <w:sz w:val="16"/>
      <w:szCs w:val="16"/>
    </w:rPr>
  </w:style>
  <w:style w:type="paragraph" w:styleId="Encabezado">
    <w:name w:val="header"/>
    <w:basedOn w:val="Normal"/>
    <w:link w:val="EncabezadoCar"/>
    <w:uiPriority w:val="99"/>
    <w:unhideWhenUsed/>
    <w:rsid w:val="0025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778C"/>
  </w:style>
  <w:style w:type="paragraph" w:styleId="Piedepgina">
    <w:name w:val="footer"/>
    <w:basedOn w:val="Normal"/>
    <w:link w:val="PiedepginaCar"/>
    <w:uiPriority w:val="99"/>
    <w:unhideWhenUsed/>
    <w:rsid w:val="0025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78C"/>
  </w:style>
  <w:style w:type="paragraph" w:styleId="Prrafodelista">
    <w:name w:val="List Paragraph"/>
    <w:basedOn w:val="Normal"/>
    <w:uiPriority w:val="34"/>
    <w:qFormat/>
    <w:rsid w:val="00383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0FC3"/>
    <w:rPr>
      <w:color w:val="0000FF" w:themeColor="hyperlink"/>
      <w:u w:val="single"/>
    </w:rPr>
  </w:style>
  <w:style w:type="paragraph" w:styleId="Textodeglobo">
    <w:name w:val="Balloon Text"/>
    <w:basedOn w:val="Normal"/>
    <w:link w:val="TextodegloboCar"/>
    <w:uiPriority w:val="99"/>
    <w:semiHidden/>
    <w:unhideWhenUsed/>
    <w:rsid w:val="00257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78C"/>
    <w:rPr>
      <w:rFonts w:ascii="Tahoma" w:hAnsi="Tahoma" w:cs="Tahoma"/>
      <w:sz w:val="16"/>
      <w:szCs w:val="16"/>
    </w:rPr>
  </w:style>
  <w:style w:type="paragraph" w:styleId="Encabezado">
    <w:name w:val="header"/>
    <w:basedOn w:val="Normal"/>
    <w:link w:val="EncabezadoCar"/>
    <w:uiPriority w:val="99"/>
    <w:unhideWhenUsed/>
    <w:rsid w:val="0025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778C"/>
  </w:style>
  <w:style w:type="paragraph" w:styleId="Piedepgina">
    <w:name w:val="footer"/>
    <w:basedOn w:val="Normal"/>
    <w:link w:val="PiedepginaCar"/>
    <w:uiPriority w:val="99"/>
    <w:unhideWhenUsed/>
    <w:rsid w:val="0025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778C"/>
  </w:style>
  <w:style w:type="paragraph" w:styleId="Prrafodelista">
    <w:name w:val="List Paragraph"/>
    <w:basedOn w:val="Normal"/>
    <w:uiPriority w:val="34"/>
    <w:qFormat/>
    <w:rsid w:val="0038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Trabajo, Empleo y Seguridad Social</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Valeria Cirese</dc:creator>
  <cp:lastModifiedBy>Maria Valeria Cirese</cp:lastModifiedBy>
  <cp:revision>10</cp:revision>
  <cp:lastPrinted>2017-10-06T01:15:00Z</cp:lastPrinted>
  <dcterms:created xsi:type="dcterms:W3CDTF">2018-02-14T17:56:00Z</dcterms:created>
  <dcterms:modified xsi:type="dcterms:W3CDTF">2018-02-14T18:31:00Z</dcterms:modified>
</cp:coreProperties>
</file>