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299E5" w14:textId="77777777" w:rsidR="00836CF0" w:rsidRPr="00644998" w:rsidRDefault="00836CF0" w:rsidP="00836CF0">
      <w:pPr>
        <w:pStyle w:val="Ttulo"/>
        <w:spacing w:before="720"/>
        <w:rPr>
          <w:b w:val="0"/>
          <w:lang w:val="es-CL"/>
        </w:rPr>
      </w:pPr>
      <w:r w:rsidRPr="00644998">
        <w:rPr>
          <w:b w:val="0"/>
          <w:lang w:val="es-CL"/>
        </w:rPr>
        <w:fldChar w:fldCharType="begin"/>
      </w:r>
      <w:r w:rsidRPr="00644998">
        <w:rPr>
          <w:b w:val="0"/>
          <w:lang w:val="es-CL"/>
        </w:rPr>
        <w:instrText xml:space="preserve"> MACROBUTTON  AbrirEspacioPárrafo "[Seleccione aquí para ingresar título]" </w:instrText>
      </w:r>
      <w:r w:rsidRPr="00644998">
        <w:rPr>
          <w:b w:val="0"/>
          <w:lang w:val="es-CL"/>
        </w:rPr>
        <w:fldChar w:fldCharType="end"/>
      </w:r>
    </w:p>
    <w:p w14:paraId="7B46B457" w14:textId="77777777" w:rsidR="00836CF0" w:rsidRPr="00644998" w:rsidRDefault="00836CF0" w:rsidP="00836CF0">
      <w:pPr>
        <w:pStyle w:val="Authors"/>
        <w:rPr>
          <w:lang w:val="es-CL"/>
        </w:rPr>
      </w:pPr>
      <w:r w:rsidRPr="00644998">
        <w:rPr>
          <w:lang w:val="es-CL"/>
        </w:rPr>
        <w:fldChar w:fldCharType="begin"/>
      </w:r>
      <w:r w:rsidRPr="00644998">
        <w:rPr>
          <w:lang w:val="es-CL"/>
        </w:rPr>
        <w:instrText xml:space="preserve"> MACROBUTTON  AbrirEspacioPárrafo "[Seleccione aquí para ingresar autor(es)]" </w:instrText>
      </w:r>
      <w:r w:rsidRPr="00644998">
        <w:rPr>
          <w:lang w:val="es-CL"/>
        </w:rPr>
        <w:fldChar w:fldCharType="end"/>
      </w:r>
    </w:p>
    <w:p w14:paraId="628158C0" w14:textId="77777777" w:rsidR="00836CF0" w:rsidRPr="00644998" w:rsidRDefault="00836CF0" w:rsidP="00836CF0">
      <w:pPr>
        <w:pStyle w:val="Address"/>
        <w:spacing w:before="240"/>
        <w:rPr>
          <w:lang w:val="es-CL"/>
        </w:rPr>
      </w:pPr>
      <w:r w:rsidRPr="00644998">
        <w:rPr>
          <w:lang w:val="es-CL"/>
        </w:rPr>
        <w:fldChar w:fldCharType="begin"/>
      </w:r>
      <w:r w:rsidRPr="00644998">
        <w:rPr>
          <w:lang w:val="es-CL"/>
        </w:rPr>
        <w:instrText xml:space="preserve"> MACROBUTTON  AbrirEspacioPárrafo "[Seleccione aquí para ingresar dirección de autor (es)]" </w:instrText>
      </w:r>
      <w:r w:rsidRPr="00644998">
        <w:rPr>
          <w:lang w:val="es-CL"/>
        </w:rPr>
        <w:fldChar w:fldCharType="end"/>
      </w:r>
      <w:r w:rsidRPr="00644998">
        <w:rPr>
          <w:lang w:val="es-CL"/>
        </w:rPr>
        <w:t xml:space="preserve"> Listar las direcciones en el mismo orden de aparición de los autores; use superíndices según se requiera. Para cada autor incluya Departamento (si aplica), organización, lugar (ciudad, estado y país). </w:t>
      </w:r>
    </w:p>
    <w:p w14:paraId="1736B45D" w14:textId="77777777" w:rsidR="00836CF0" w:rsidRPr="00644998" w:rsidRDefault="00836CF0" w:rsidP="00836CF0">
      <w:pPr>
        <w:pStyle w:val="ConfName"/>
        <w:spacing w:before="240" w:after="60"/>
        <w:rPr>
          <w:lang w:val="es-CL"/>
        </w:rPr>
      </w:pPr>
      <w:r w:rsidRPr="00644998">
        <w:rPr>
          <w:lang w:val="es-CL"/>
        </w:rPr>
        <w:t>Trabajo presentado al</w:t>
      </w:r>
    </w:p>
    <w:p w14:paraId="28B21BDE" w14:textId="0F1B0BE1" w:rsidR="00836CF0" w:rsidRPr="00644998" w:rsidRDefault="00880339" w:rsidP="00836CF0">
      <w:pPr>
        <w:pStyle w:val="ConfName"/>
        <w:spacing w:before="0" w:after="60"/>
        <w:rPr>
          <w:lang w:val="es-CL"/>
        </w:rPr>
      </w:pPr>
      <w:r>
        <w:rPr>
          <w:lang w:val="es-CL"/>
        </w:rPr>
        <w:t>20</w:t>
      </w:r>
      <w:r w:rsidR="00174D15">
        <w:rPr>
          <w:lang w:val="es-CL"/>
        </w:rPr>
        <w:t>°</w:t>
      </w:r>
      <w:r>
        <w:rPr>
          <w:lang w:val="es-CL"/>
        </w:rPr>
        <w:t xml:space="preserve"> Congreso de Agricultura de P</w:t>
      </w:r>
      <w:r w:rsidR="00836CF0" w:rsidRPr="00644998">
        <w:rPr>
          <w:lang w:val="es-CL"/>
        </w:rPr>
        <w:t>recisión</w:t>
      </w:r>
    </w:p>
    <w:p w14:paraId="53E3E372" w14:textId="6FA8C56A" w:rsidR="00836CF0" w:rsidRPr="00644998" w:rsidRDefault="00880339" w:rsidP="00836CF0">
      <w:pPr>
        <w:pStyle w:val="ConfDate"/>
        <w:spacing w:before="0" w:after="60"/>
        <w:rPr>
          <w:lang w:val="es-CL"/>
        </w:rPr>
      </w:pPr>
      <w:r>
        <w:rPr>
          <w:lang w:val="es-AR"/>
        </w:rPr>
        <w:t>20</w:t>
      </w:r>
      <w:r w:rsidR="00836CF0" w:rsidRPr="00634A86">
        <w:rPr>
          <w:lang w:val="es-AR"/>
        </w:rPr>
        <w:t>-</w:t>
      </w:r>
      <w:r>
        <w:rPr>
          <w:lang w:val="es-AR"/>
        </w:rPr>
        <w:t>2</w:t>
      </w:r>
      <w:r w:rsidR="00836CF0" w:rsidRPr="00634A86">
        <w:rPr>
          <w:lang w:val="es-AR"/>
        </w:rPr>
        <w:t xml:space="preserve">1 de </w:t>
      </w:r>
      <w:r w:rsidR="00174D15">
        <w:rPr>
          <w:lang w:val="es-AR"/>
        </w:rPr>
        <w:t>agosto</w:t>
      </w:r>
      <w:r w:rsidR="00836CF0" w:rsidRPr="00634A86">
        <w:rPr>
          <w:lang w:val="es-AR"/>
        </w:rPr>
        <w:t xml:space="preserve"> de 202</w:t>
      </w:r>
      <w:r>
        <w:rPr>
          <w:lang w:val="es-AR"/>
        </w:rPr>
        <w:t>4</w:t>
      </w:r>
      <w:r w:rsidR="00836CF0" w:rsidRPr="00634A86">
        <w:rPr>
          <w:lang w:val="es-AR"/>
        </w:rPr>
        <w:t xml:space="preserve"> </w:t>
      </w:r>
      <w:r w:rsidR="00836CF0" w:rsidRPr="00FB38BA">
        <w:rPr>
          <w:lang w:val="es-AR"/>
        </w:rPr>
        <w:t>Manfredi, Córdoba, Argentina</w:t>
      </w:r>
    </w:p>
    <w:p w14:paraId="68997769" w14:textId="77777777" w:rsidR="00836CF0" w:rsidRPr="00644998" w:rsidRDefault="00836CF0" w:rsidP="00836CF0">
      <w:pPr>
        <w:pStyle w:val="OtherPres"/>
        <w:jc w:val="both"/>
        <w:rPr>
          <w:i/>
          <w:sz w:val="22"/>
          <w:szCs w:val="22"/>
          <w:lang w:val="es-CL"/>
        </w:rPr>
      </w:pPr>
    </w:p>
    <w:p w14:paraId="7FE5C14D" w14:textId="77777777" w:rsidR="00836CF0" w:rsidRPr="00644998" w:rsidRDefault="00836CF0" w:rsidP="00836CF0">
      <w:pPr>
        <w:pStyle w:val="Abstract"/>
        <w:spacing w:before="240"/>
        <w:rPr>
          <w:lang w:val="es-CL"/>
        </w:rPr>
      </w:pPr>
      <w:r w:rsidRPr="00644998">
        <w:rPr>
          <w:b/>
          <w:lang w:val="es-CL"/>
        </w:rPr>
        <w:t>Resumen.</w:t>
      </w:r>
      <w:r w:rsidRPr="00644998">
        <w:rPr>
          <w:lang w:val="es-CL"/>
        </w:rPr>
        <w:t xml:space="preserve"> </w:t>
      </w:r>
      <w:r w:rsidRPr="00644998">
        <w:rPr>
          <w:lang w:val="es-CL"/>
        </w:rPr>
        <w:fldChar w:fldCharType="begin"/>
      </w:r>
      <w:r w:rsidRPr="00644998">
        <w:rPr>
          <w:lang w:val="es-CL"/>
        </w:rPr>
        <w:instrText xml:space="preserve"> MACROBUTTON  AbrirEspacioPárrafo "[Seleccione aquí para entrar texto del resumen]" </w:instrText>
      </w:r>
      <w:r w:rsidRPr="00644998">
        <w:rPr>
          <w:lang w:val="es-CL"/>
        </w:rPr>
        <w:fldChar w:fldCharType="end"/>
      </w:r>
    </w:p>
    <w:p w14:paraId="2C359857" w14:textId="77777777" w:rsidR="00836CF0" w:rsidRPr="00644998" w:rsidRDefault="00836CF0" w:rsidP="00836CF0">
      <w:pPr>
        <w:pStyle w:val="Abstract"/>
        <w:rPr>
          <w:lang w:val="es-CL"/>
        </w:rPr>
      </w:pPr>
      <w:r w:rsidRPr="00644998">
        <w:rPr>
          <w:lang w:val="es-CL"/>
        </w:rPr>
        <w:t xml:space="preserve">Incluya una definición del problema u oportunidad, objetivos, un breve resumen de los métodos, resultados cuantitativos y la importancia de sus resultados. El resumen no debe contener más de </w:t>
      </w:r>
      <w:r w:rsidR="00CA5951">
        <w:rPr>
          <w:lang w:val="es-CL"/>
        </w:rPr>
        <w:t>2</w:t>
      </w:r>
      <w:r w:rsidRPr="00644998">
        <w:rPr>
          <w:lang w:val="es-CL"/>
        </w:rPr>
        <w:t xml:space="preserve">50 palabras. </w:t>
      </w:r>
    </w:p>
    <w:p w14:paraId="1F2214B4" w14:textId="77777777" w:rsidR="00836CF0" w:rsidRPr="00644998" w:rsidRDefault="00836CF0" w:rsidP="00836CF0">
      <w:pPr>
        <w:pStyle w:val="Abstract"/>
        <w:rPr>
          <w:lang w:val="es-CL"/>
        </w:rPr>
      </w:pPr>
    </w:p>
    <w:p w14:paraId="798101B9" w14:textId="77777777" w:rsidR="00836CF0" w:rsidRPr="00644998" w:rsidRDefault="00836CF0" w:rsidP="00836CF0">
      <w:pPr>
        <w:pStyle w:val="Keywords"/>
        <w:jc w:val="left"/>
        <w:rPr>
          <w:b/>
          <w:lang w:val="es-CL"/>
        </w:rPr>
      </w:pPr>
      <w:r w:rsidRPr="00644998">
        <w:rPr>
          <w:b/>
          <w:lang w:val="es-CL"/>
        </w:rPr>
        <w:t>Palabras clave.</w:t>
      </w:r>
      <w:r w:rsidRPr="00644998">
        <w:rPr>
          <w:lang w:val="es-CL"/>
        </w:rPr>
        <w:t xml:space="preserve"> </w:t>
      </w:r>
      <w:r w:rsidRPr="00644998">
        <w:rPr>
          <w:lang w:val="es-CL"/>
        </w:rPr>
        <w:fldChar w:fldCharType="begin"/>
      </w:r>
      <w:r w:rsidRPr="00644998">
        <w:rPr>
          <w:lang w:val="es-CL"/>
        </w:rPr>
        <w:instrText xml:space="preserve"> MACROBUTTON  AbrirEspacioPárrafo "[Seleccione aquí para entrar palabras o frases clave, separadas por coma y un punto al final]" </w:instrText>
      </w:r>
      <w:r w:rsidRPr="00644998">
        <w:rPr>
          <w:lang w:val="es-CL"/>
        </w:rPr>
        <w:fldChar w:fldCharType="end"/>
      </w:r>
      <w:r w:rsidRPr="00644998">
        <w:rPr>
          <w:lang w:val="es-CL"/>
        </w:rPr>
        <w:t xml:space="preserve"> </w:t>
      </w:r>
      <w:r w:rsidRPr="00644998">
        <w:rPr>
          <w:lang w:val="es-CL"/>
        </w:rPr>
        <w:br/>
        <w:t xml:space="preserve">Liste términos específicos y general que ayudarán en las búsquedas. </w:t>
      </w:r>
    </w:p>
    <w:p w14:paraId="652C0938" w14:textId="77777777" w:rsidR="00836CF0" w:rsidRPr="00644998" w:rsidRDefault="00836CF0" w:rsidP="00836CF0">
      <w:pPr>
        <w:rPr>
          <w:lang w:val="es-CL"/>
        </w:rPr>
      </w:pPr>
    </w:p>
    <w:p w14:paraId="656AA2A7" w14:textId="77777777" w:rsidR="00836CF0" w:rsidRPr="00644998" w:rsidRDefault="00836CF0" w:rsidP="00836CF0">
      <w:pPr>
        <w:widowControl/>
        <w:tabs>
          <w:tab w:val="clear" w:pos="2400"/>
          <w:tab w:val="clear" w:pos="4800"/>
          <w:tab w:val="clear" w:pos="4920"/>
          <w:tab w:val="clear" w:pos="9840"/>
        </w:tabs>
        <w:spacing w:before="0" w:line="240" w:lineRule="auto"/>
        <w:jc w:val="left"/>
        <w:rPr>
          <w:lang w:val="es-CL"/>
        </w:rPr>
      </w:pPr>
      <w:r w:rsidRPr="00644998">
        <w:rPr>
          <w:lang w:val="es-CL"/>
        </w:rPr>
        <w:br w:type="page"/>
      </w:r>
    </w:p>
    <w:p w14:paraId="46EEBD6E" w14:textId="77777777" w:rsidR="00836CF0" w:rsidRPr="00644998" w:rsidRDefault="00836CF0" w:rsidP="00836CF0">
      <w:pPr>
        <w:rPr>
          <w:lang w:val="es-CL"/>
        </w:rPr>
      </w:pPr>
    </w:p>
    <w:p w14:paraId="4FE5F9DB" w14:textId="77777777" w:rsidR="00836CF0" w:rsidRPr="00644998" w:rsidRDefault="00836CF0" w:rsidP="00836CF0">
      <w:pPr>
        <w:pStyle w:val="Ttulo1"/>
        <w:rPr>
          <w:lang w:val="es-CL"/>
        </w:rPr>
      </w:pPr>
      <w:r w:rsidRPr="00644998">
        <w:rPr>
          <w:lang w:val="es-CL"/>
        </w:rPr>
        <w:t>Instrucciones para el cuerpo del trabajo (use estilo 1 de encabezado para secciones principales)</w:t>
      </w:r>
    </w:p>
    <w:p w14:paraId="44AF18AE" w14:textId="77777777" w:rsidR="00836CF0" w:rsidRPr="00644998" w:rsidRDefault="00836CF0" w:rsidP="00836CF0">
      <w:pPr>
        <w:pStyle w:val="MainBody"/>
        <w:spacing w:before="240"/>
        <w:rPr>
          <w:lang w:val="es-CL"/>
        </w:rPr>
      </w:pPr>
      <w:r w:rsidRPr="00644998">
        <w:rPr>
          <w:lang w:val="es-CL"/>
        </w:rPr>
        <w:fldChar w:fldCharType="begin"/>
      </w:r>
      <w:r w:rsidRPr="00644998">
        <w:rPr>
          <w:lang w:val="es-CL"/>
        </w:rPr>
        <w:instrText xml:space="preserve"> MACROBUTTON  AbrirEspacioPárrafo "[Seleccione aquí para ingresar cuerpo principal]" </w:instrText>
      </w:r>
      <w:r w:rsidRPr="00644998">
        <w:rPr>
          <w:lang w:val="es-CL"/>
        </w:rPr>
        <w:fldChar w:fldCharType="end"/>
      </w:r>
      <w:r w:rsidRPr="00644998">
        <w:rPr>
          <w:lang w:val="es-CL"/>
        </w:rPr>
        <w:t xml:space="preserve"> (el texto de cuerpo principal usa estilo Normal)</w:t>
      </w:r>
    </w:p>
    <w:p w14:paraId="0C52A80D" w14:textId="79AD8417" w:rsidR="00836CF0" w:rsidRPr="00644998" w:rsidRDefault="00836CF0" w:rsidP="00836CF0">
      <w:pPr>
        <w:pStyle w:val="MainBody"/>
        <w:rPr>
          <w:lang w:val="es-CL"/>
        </w:rPr>
      </w:pPr>
      <w:r w:rsidRPr="00644998">
        <w:rPr>
          <w:lang w:val="es-CL"/>
        </w:rPr>
        <w:t xml:space="preserve">Largo límite para </w:t>
      </w:r>
      <w:proofErr w:type="gramStart"/>
      <w:r w:rsidRPr="00644998">
        <w:rPr>
          <w:lang w:val="es-CL"/>
        </w:rPr>
        <w:t>manuscritos</w:t>
      </w:r>
      <w:r w:rsidR="00880339">
        <w:rPr>
          <w:lang w:val="es-CL"/>
        </w:rPr>
        <w:t>,</w:t>
      </w:r>
      <w:r w:rsidRPr="00644998">
        <w:rPr>
          <w:lang w:val="es-CL"/>
        </w:rPr>
        <w:t xml:space="preserve">  </w:t>
      </w:r>
      <w:r w:rsidR="00966887">
        <w:rPr>
          <w:lang w:val="es-CL"/>
        </w:rPr>
        <w:t>8</w:t>
      </w:r>
      <w:proofErr w:type="gramEnd"/>
      <w:r w:rsidRPr="00644998">
        <w:rPr>
          <w:lang w:val="es-CL"/>
        </w:rPr>
        <w:t xml:space="preserve"> páginas incluyendo todo el material, </w:t>
      </w:r>
      <w:r w:rsidRPr="00FB38BA">
        <w:rPr>
          <w:lang w:val="es-CL"/>
        </w:rPr>
        <w:t>excepto primera página.</w:t>
      </w:r>
      <w:r w:rsidRPr="00644998">
        <w:rPr>
          <w:lang w:val="es-CL"/>
        </w:rPr>
        <w:t xml:space="preserve"> </w:t>
      </w:r>
    </w:p>
    <w:p w14:paraId="5A05B038" w14:textId="77777777" w:rsidR="00836CF0" w:rsidRPr="00644998" w:rsidRDefault="00836CF0" w:rsidP="00836CF0">
      <w:pPr>
        <w:rPr>
          <w:lang w:val="es-CL"/>
        </w:rPr>
      </w:pPr>
      <w:r w:rsidRPr="00644998">
        <w:rPr>
          <w:lang w:val="es-CL"/>
        </w:rPr>
        <w:t>Utilice los estilos incluidos en este modelo para una apariencia uniforme.</w:t>
      </w:r>
    </w:p>
    <w:p w14:paraId="274648B6" w14:textId="77777777" w:rsidR="00836CF0" w:rsidRPr="00644998" w:rsidRDefault="00836CF0" w:rsidP="00836CF0">
      <w:pPr>
        <w:rPr>
          <w:lang w:val="es-CL"/>
        </w:rPr>
      </w:pPr>
      <w:r w:rsidRPr="00644998">
        <w:rPr>
          <w:lang w:val="es-CL"/>
        </w:rPr>
        <w:t>Inicie un nuevo párrafo con una entrada de la tecla ENTRAR, sin tabulaciones. De esta forma parecerá que se usa un espacio doble entre párrafos.</w:t>
      </w:r>
    </w:p>
    <w:p w14:paraId="4E6024F7" w14:textId="77777777" w:rsidR="00836CF0" w:rsidRPr="00644998" w:rsidRDefault="00836CF0" w:rsidP="00836CF0">
      <w:pPr>
        <w:rPr>
          <w:lang w:val="es-CL"/>
        </w:rPr>
      </w:pPr>
      <w:r w:rsidRPr="00644998">
        <w:rPr>
          <w:lang w:val="es-CL"/>
        </w:rPr>
        <w:t xml:space="preserve">Escriba cualquier combinación de encabezado primario, secundario o terciario, texto, figuras, tablas, subtítulos, etc. Puede utilizar </w:t>
      </w:r>
      <w:r w:rsidRPr="00644998">
        <w:rPr>
          <w:i/>
          <w:lang w:val="es-CL"/>
        </w:rPr>
        <w:t>cursiva,</w:t>
      </w:r>
      <w:r w:rsidRPr="00644998">
        <w:rPr>
          <w:lang w:val="es-CL"/>
        </w:rPr>
        <w:t xml:space="preserve"> </w:t>
      </w:r>
      <w:r w:rsidRPr="00644998">
        <w:rPr>
          <w:b/>
          <w:lang w:val="es-CL"/>
        </w:rPr>
        <w:t>negrita</w:t>
      </w:r>
      <w:r w:rsidRPr="00644998">
        <w:rPr>
          <w:lang w:val="es-CL"/>
        </w:rPr>
        <w:t xml:space="preserve">, </w:t>
      </w:r>
      <w:r w:rsidRPr="00644998">
        <w:rPr>
          <w:u w:val="single"/>
          <w:lang w:val="es-CL"/>
        </w:rPr>
        <w:t>subrayada</w:t>
      </w:r>
      <w:r w:rsidRPr="00644998">
        <w:rPr>
          <w:lang w:val="es-CL"/>
        </w:rPr>
        <w:t xml:space="preserve">, </w:t>
      </w:r>
      <w:r w:rsidRPr="00644998">
        <w:rPr>
          <w:vertAlign w:val="subscript"/>
          <w:lang w:val="es-CL"/>
        </w:rPr>
        <w:t>subíndice</w:t>
      </w:r>
      <w:r w:rsidRPr="00644998">
        <w:rPr>
          <w:lang w:val="es-CL"/>
        </w:rPr>
        <w:t xml:space="preserve"> y </w:t>
      </w:r>
      <w:r w:rsidRPr="00644998">
        <w:rPr>
          <w:vertAlign w:val="superscript"/>
          <w:lang w:val="es-CL"/>
        </w:rPr>
        <w:t>superíndice</w:t>
      </w:r>
      <w:r w:rsidRPr="00644998">
        <w:rPr>
          <w:lang w:val="es-CL"/>
        </w:rPr>
        <w:t>.</w:t>
      </w:r>
    </w:p>
    <w:p w14:paraId="5976F012" w14:textId="77777777" w:rsidR="00836CF0" w:rsidRPr="00644998" w:rsidRDefault="00836CF0" w:rsidP="00836CF0">
      <w:pPr>
        <w:rPr>
          <w:lang w:val="es-CL"/>
        </w:rPr>
      </w:pPr>
      <w:r w:rsidRPr="00966887">
        <w:rPr>
          <w:b/>
          <w:bCs/>
          <w:lang w:val="es-CL"/>
        </w:rPr>
        <w:t>Use la Fuente Arial</w:t>
      </w:r>
      <w:r w:rsidRPr="00644998">
        <w:rPr>
          <w:lang w:val="es-CL"/>
        </w:rPr>
        <w:t xml:space="preserve">. Para letras griegas y símbolos especiales utilice </w:t>
      </w:r>
      <w:r w:rsidRPr="00644998">
        <w:rPr>
          <w:u w:val="single"/>
          <w:lang w:val="es-CL"/>
        </w:rPr>
        <w:t>insertar símbolo</w:t>
      </w:r>
      <w:r>
        <w:rPr>
          <w:lang w:val="es-CL"/>
        </w:rPr>
        <w:t xml:space="preserve"> en Word</w:t>
      </w:r>
      <w:r w:rsidRPr="00644998">
        <w:rPr>
          <w:lang w:val="es-CL"/>
        </w:rPr>
        <w:t xml:space="preserve">. Evite utilizar símbolos poco comunes.  </w:t>
      </w:r>
    </w:p>
    <w:p w14:paraId="42E4C24C" w14:textId="77777777" w:rsidR="00836CF0" w:rsidRPr="00644998" w:rsidRDefault="00836CF0" w:rsidP="00836CF0">
      <w:pPr>
        <w:rPr>
          <w:lang w:val="es-CL"/>
        </w:rPr>
      </w:pPr>
      <w:r w:rsidRPr="00644998">
        <w:rPr>
          <w:lang w:val="es-CL"/>
        </w:rPr>
        <w:t xml:space="preserve">Para ecuaciones utilice </w:t>
      </w:r>
      <w:r w:rsidRPr="00293271">
        <w:rPr>
          <w:u w:val="single"/>
          <w:lang w:val="es-CL"/>
        </w:rPr>
        <w:t>insertar ecuación</w:t>
      </w:r>
      <w:r w:rsidRPr="00644998">
        <w:rPr>
          <w:lang w:val="es-CL"/>
        </w:rPr>
        <w:t xml:space="preserve"> en Word. Ponga el número de referencia para la ecuación fuera del contorno de ésta. Centre la ecuación y ponga el número pegado al margen derecho. </w:t>
      </w:r>
    </w:p>
    <w:p w14:paraId="5CFEBCB1" w14:textId="77777777" w:rsidR="00836CF0" w:rsidRPr="00644998" w:rsidRDefault="00836CF0" w:rsidP="00836CF0">
      <w:pPr>
        <w:pStyle w:val="Ttulo5"/>
        <w:rPr>
          <w:lang w:val="es-CL"/>
        </w:rPr>
      </w:pPr>
      <w:r w:rsidRPr="00644998">
        <w:rPr>
          <w:rFonts w:ascii="Arial" w:hAnsi="Arial" w:cs="Arial"/>
          <w:lang w:val="es-CL"/>
        </w:rPr>
        <w:t xml:space="preserve">Ejemplo de ecuación: </w:t>
      </w:r>
      <w:r w:rsidRPr="00644998">
        <w:rPr>
          <w:rFonts w:ascii="Arial" w:hAnsi="Arial" w:cs="Arial"/>
          <w:lang w:val="es-CL"/>
        </w:rPr>
        <w:tab/>
      </w:r>
      <w:r w:rsidRPr="00644998">
        <w:rPr>
          <w:rFonts w:ascii="Arial" w:hAnsi="Arial" w:cs="Arial"/>
          <w:lang w:val="es-CL"/>
        </w:rPr>
        <w:tab/>
      </w:r>
      <m:oMath>
        <m:r>
          <w:rPr>
            <w:rFonts w:ascii="Cambria Math" w:hAnsi="Cambria Math" w:cs="Arial"/>
            <w:lang w:val="es-CL"/>
          </w:rPr>
          <m:t>NDVI=</m:t>
        </m:r>
        <m:f>
          <m:fPr>
            <m:ctrlPr>
              <w:rPr>
                <w:rFonts w:ascii="Cambria Math" w:hAnsi="Cambria Math" w:cs="Arial"/>
                <w:i/>
                <w:lang w:val="es-CL"/>
              </w:rPr>
            </m:ctrlPr>
          </m:fPr>
          <m:num>
            <m:r>
              <w:rPr>
                <w:rFonts w:ascii="Cambria Math" w:hAnsi="Cambria Math" w:cs="Arial"/>
                <w:lang w:val="es-CL"/>
              </w:rPr>
              <m:t>IR-R</m:t>
            </m:r>
          </m:num>
          <m:den>
            <m:r>
              <w:rPr>
                <w:rFonts w:ascii="Cambria Math" w:hAnsi="Cambria Math" w:cs="Arial"/>
                <w:lang w:val="es-CL"/>
              </w:rPr>
              <m:t>IR+R</m:t>
            </m:r>
          </m:den>
        </m:f>
      </m:oMath>
      <w:r w:rsidRPr="00644998">
        <w:rPr>
          <w:rFonts w:ascii="Arial" w:hAnsi="Arial" w:cs="Arial"/>
          <w:lang w:val="es-CL"/>
        </w:rPr>
        <w:tab/>
      </w:r>
      <w:r w:rsidRPr="00644998">
        <w:rPr>
          <w:lang w:val="es-CL"/>
        </w:rPr>
        <w:tab/>
        <w:t>(1)</w:t>
      </w:r>
    </w:p>
    <w:p w14:paraId="3399BF66" w14:textId="77777777" w:rsidR="00836CF0" w:rsidRPr="00644998" w:rsidRDefault="00836CF0" w:rsidP="00836CF0">
      <w:pPr>
        <w:rPr>
          <w:lang w:val="es-CL"/>
        </w:rPr>
      </w:pPr>
      <w:proofErr w:type="spellStart"/>
      <w:r w:rsidRPr="00644998">
        <w:rPr>
          <w:lang w:val="es-CL"/>
        </w:rPr>
        <w:t>Donde</w:t>
      </w:r>
      <w:proofErr w:type="spellEnd"/>
      <w:r w:rsidRPr="00644998">
        <w:rPr>
          <w:lang w:val="es-CL"/>
        </w:rPr>
        <w:t>: IR=</w:t>
      </w:r>
      <w:proofErr w:type="spellStart"/>
      <w:r w:rsidRPr="00644998">
        <w:rPr>
          <w:lang w:val="es-CL"/>
        </w:rPr>
        <w:t>reflectancia</w:t>
      </w:r>
      <w:proofErr w:type="spellEnd"/>
      <w:r w:rsidRPr="00644998">
        <w:rPr>
          <w:lang w:val="es-CL"/>
        </w:rPr>
        <w:t xml:space="preserve"> en la banda infrarroja y R=</w:t>
      </w:r>
      <w:proofErr w:type="spellStart"/>
      <w:r w:rsidRPr="00644998">
        <w:rPr>
          <w:lang w:val="es-CL"/>
        </w:rPr>
        <w:t>reflectancia</w:t>
      </w:r>
      <w:proofErr w:type="spellEnd"/>
      <w:r w:rsidRPr="00644998">
        <w:rPr>
          <w:lang w:val="es-CL"/>
        </w:rPr>
        <w:t xml:space="preserve"> en la banda roja.</w:t>
      </w:r>
    </w:p>
    <w:p w14:paraId="2C507184" w14:textId="77777777" w:rsidR="00836CF0" w:rsidRPr="00644998" w:rsidRDefault="00836CF0" w:rsidP="00836CF0">
      <w:pPr>
        <w:rPr>
          <w:lang w:val="es-CL"/>
        </w:rPr>
      </w:pPr>
    </w:p>
    <w:p w14:paraId="251F970B" w14:textId="77777777" w:rsidR="00836CF0" w:rsidRPr="00644998" w:rsidRDefault="00836CF0" w:rsidP="00836CF0">
      <w:pPr>
        <w:rPr>
          <w:lang w:val="es-CL"/>
        </w:rPr>
      </w:pPr>
      <w:r w:rsidRPr="00644998">
        <w:rPr>
          <w:lang w:val="es-CL"/>
        </w:rPr>
        <w:t>Escriba sus encabezados utilizando letra mayúscula al inicio y luego minúscula.  Luego, desde el menú de estilos seleccione título</w:t>
      </w:r>
      <w:r>
        <w:rPr>
          <w:lang w:val="es-CL"/>
        </w:rPr>
        <w:t xml:space="preserve"> </w:t>
      </w:r>
      <w:r w:rsidRPr="00644998">
        <w:rPr>
          <w:lang w:val="es-CL"/>
        </w:rPr>
        <w:t>1, titulo</w:t>
      </w:r>
      <w:r>
        <w:rPr>
          <w:lang w:val="es-CL"/>
        </w:rPr>
        <w:t xml:space="preserve"> </w:t>
      </w:r>
      <w:r w:rsidRPr="00644998">
        <w:rPr>
          <w:lang w:val="es-CL"/>
        </w:rPr>
        <w:t>2 o título</w:t>
      </w:r>
      <w:r>
        <w:rPr>
          <w:lang w:val="es-CL"/>
        </w:rPr>
        <w:t xml:space="preserve"> 3 </w:t>
      </w:r>
      <w:r w:rsidRPr="00644998">
        <w:rPr>
          <w:lang w:val="es-CL"/>
        </w:rPr>
        <w:t xml:space="preserve">para darle el formato. </w:t>
      </w:r>
    </w:p>
    <w:p w14:paraId="47F23C6A" w14:textId="77777777" w:rsidR="00836CF0" w:rsidRPr="00644998" w:rsidRDefault="00836CF0" w:rsidP="00836CF0">
      <w:pPr>
        <w:pStyle w:val="Ttulo2"/>
        <w:rPr>
          <w:lang w:val="es-CL"/>
        </w:rPr>
      </w:pPr>
      <w:r w:rsidRPr="00644998">
        <w:rPr>
          <w:lang w:val="es-CL"/>
        </w:rPr>
        <w:t xml:space="preserve">Encabezados secundarios: este es el estilo 2, para </w:t>
      </w:r>
      <w:proofErr w:type="spellStart"/>
      <w:r w:rsidRPr="00644998">
        <w:rPr>
          <w:lang w:val="es-CL"/>
        </w:rPr>
        <w:t>titulos</w:t>
      </w:r>
      <w:proofErr w:type="spellEnd"/>
      <w:r w:rsidRPr="00644998">
        <w:rPr>
          <w:lang w:val="es-CL"/>
        </w:rPr>
        <w:t xml:space="preserve"> secundarios.</w:t>
      </w:r>
    </w:p>
    <w:p w14:paraId="330489EC" w14:textId="77777777" w:rsidR="00836CF0" w:rsidRPr="00644998" w:rsidRDefault="00836CF0" w:rsidP="00836CF0">
      <w:pPr>
        <w:pStyle w:val="Ttulo3"/>
        <w:rPr>
          <w:rFonts w:cs="Arial"/>
          <w:lang w:val="es-CL"/>
        </w:rPr>
      </w:pPr>
      <w:r w:rsidRPr="00644998">
        <w:rPr>
          <w:lang w:val="es-CL"/>
        </w:rPr>
        <w:t>Encabezados terciarios: este es el estilo 3, para títulos terciarios</w:t>
      </w:r>
      <w:r w:rsidRPr="00644998">
        <w:rPr>
          <w:rFonts w:cs="Arial"/>
          <w:lang w:val="es-CL"/>
        </w:rPr>
        <w:t>.</w:t>
      </w:r>
    </w:p>
    <w:p w14:paraId="502BED4A" w14:textId="77777777" w:rsidR="00836CF0" w:rsidRPr="00644998" w:rsidRDefault="00836CF0" w:rsidP="00836CF0">
      <w:pPr>
        <w:pStyle w:val="Ttulo1"/>
        <w:rPr>
          <w:lang w:val="es-CL"/>
        </w:rPr>
      </w:pPr>
      <w:r w:rsidRPr="00644998">
        <w:rPr>
          <w:lang w:val="es-CL"/>
        </w:rPr>
        <w:t>Tablas y figuras</w:t>
      </w:r>
    </w:p>
    <w:p w14:paraId="403AFF75" w14:textId="77777777" w:rsidR="00836CF0" w:rsidRPr="00644998" w:rsidRDefault="00836CF0" w:rsidP="00836CF0">
      <w:pPr>
        <w:rPr>
          <w:lang w:val="es-CL"/>
        </w:rPr>
      </w:pPr>
      <w:r w:rsidRPr="00644998">
        <w:rPr>
          <w:lang w:val="es-CL"/>
        </w:rPr>
        <w:t>Ubique las tablas y figuras inmediatamente luego del párrafo donde fueron citadas por primera vez. Utilice insertar título en Word. En el caso de las tablas colocar título en la parte superior, mientras que,</w:t>
      </w:r>
      <w:r>
        <w:rPr>
          <w:lang w:val="es-CL"/>
        </w:rPr>
        <w:t xml:space="preserve"> </w:t>
      </w:r>
      <w:r w:rsidRPr="00644998">
        <w:rPr>
          <w:lang w:val="es-CL"/>
        </w:rPr>
        <w:t>en las figuras, insértelo bajo ellas.</w:t>
      </w:r>
    </w:p>
    <w:p w14:paraId="32670199" w14:textId="77777777" w:rsidR="00836CF0" w:rsidRPr="00644998" w:rsidRDefault="00836CF0" w:rsidP="00836CF0">
      <w:pPr>
        <w:pStyle w:val="Ttulo2"/>
        <w:rPr>
          <w:lang w:val="es-CL"/>
        </w:rPr>
      </w:pPr>
      <w:r w:rsidRPr="00644998">
        <w:rPr>
          <w:lang w:val="es-CL"/>
        </w:rPr>
        <w:t>Gráficos y figuras</w:t>
      </w:r>
    </w:p>
    <w:p w14:paraId="34B5191C" w14:textId="77777777" w:rsidR="00836CF0" w:rsidRPr="00644998" w:rsidRDefault="00836CF0" w:rsidP="00836CF0">
      <w:pPr>
        <w:rPr>
          <w:lang w:val="es-CL"/>
        </w:rPr>
      </w:pPr>
      <w:r w:rsidRPr="00644998">
        <w:rPr>
          <w:lang w:val="es-CL"/>
        </w:rPr>
        <w:t>Para imágenes tomadas con cámara digital utilice archivos de tamaño medio a grande. En el caso de imágenes escaneadas utilice 600 dpi para blanco y negro o 300 dpi para color o escala de grises.</w:t>
      </w:r>
    </w:p>
    <w:p w14:paraId="22910870" w14:textId="77777777" w:rsidR="00836CF0" w:rsidRPr="00644998" w:rsidRDefault="00836CF0" w:rsidP="00836CF0">
      <w:pPr>
        <w:rPr>
          <w:lang w:val="es-CL"/>
        </w:rPr>
      </w:pPr>
      <w:r w:rsidRPr="00644998">
        <w:rPr>
          <w:lang w:val="es-CL"/>
        </w:rPr>
        <w:t xml:space="preserve">No pegue las imágenes en el texto, sino que insértelas desde el menú </w:t>
      </w:r>
      <w:r w:rsidRPr="00293271">
        <w:rPr>
          <w:lang w:val="es-CL"/>
        </w:rPr>
        <w:t>insertar</w:t>
      </w:r>
      <w:r w:rsidRPr="00644998">
        <w:rPr>
          <w:lang w:val="es-CL"/>
        </w:rPr>
        <w:t xml:space="preserve"> de Word.</w:t>
      </w:r>
    </w:p>
    <w:p w14:paraId="30FD6C2F" w14:textId="77777777" w:rsidR="00836CF0" w:rsidRPr="00644998" w:rsidRDefault="00836CF0" w:rsidP="00836CF0">
      <w:pPr>
        <w:rPr>
          <w:lang w:val="es-CL"/>
        </w:rPr>
      </w:pPr>
      <w:r w:rsidRPr="00644998">
        <w:rPr>
          <w:lang w:val="es-CL"/>
        </w:rPr>
        <w:t xml:space="preserve">Use una fuente </w:t>
      </w:r>
      <w:proofErr w:type="spellStart"/>
      <w:r w:rsidRPr="00644998">
        <w:rPr>
          <w:lang w:val="es-CL"/>
        </w:rPr>
        <w:t>sans</w:t>
      </w:r>
      <w:proofErr w:type="spellEnd"/>
      <w:r w:rsidRPr="00644998">
        <w:rPr>
          <w:lang w:val="es-CL"/>
        </w:rPr>
        <w:t xml:space="preserve"> </w:t>
      </w:r>
      <w:proofErr w:type="spellStart"/>
      <w:r w:rsidRPr="00644998">
        <w:rPr>
          <w:lang w:val="es-CL"/>
        </w:rPr>
        <w:t>serif</w:t>
      </w:r>
      <w:proofErr w:type="spellEnd"/>
      <w:r w:rsidRPr="00644998">
        <w:rPr>
          <w:lang w:val="es-CL"/>
        </w:rPr>
        <w:t xml:space="preserve"> como </w:t>
      </w:r>
      <w:r w:rsidRPr="00644998">
        <w:rPr>
          <w:rFonts w:cs="Arial"/>
          <w:lang w:val="es-CL"/>
        </w:rPr>
        <w:t>Arial</w:t>
      </w:r>
      <w:r w:rsidRPr="00644998">
        <w:rPr>
          <w:lang w:val="es-CL"/>
        </w:rPr>
        <w:t xml:space="preserve">, para los textos dentro de las figuras. El tamaño final del texto dentro de la figura, en el tamaño final de esta (definido por el autor), deberá ser 6 a 8 puntos. </w:t>
      </w:r>
    </w:p>
    <w:p w14:paraId="052C0318" w14:textId="77777777" w:rsidR="00836CF0" w:rsidRPr="00644998" w:rsidRDefault="00836CF0" w:rsidP="00836CF0">
      <w:pPr>
        <w:pStyle w:val="Figure"/>
        <w:rPr>
          <w:lang w:val="es-CL"/>
        </w:rPr>
      </w:pPr>
    </w:p>
    <w:p w14:paraId="047F7628" w14:textId="77777777" w:rsidR="00836CF0" w:rsidRPr="00644998" w:rsidRDefault="00836CF0" w:rsidP="00836CF0">
      <w:pPr>
        <w:pStyle w:val="FigureCaption"/>
        <w:rPr>
          <w:lang w:val="es-CL"/>
        </w:rPr>
      </w:pPr>
    </w:p>
    <w:p w14:paraId="28E4861E" w14:textId="77777777" w:rsidR="00836CF0" w:rsidRPr="00644998" w:rsidRDefault="00836CF0" w:rsidP="00836CF0">
      <w:pPr>
        <w:rPr>
          <w:lang w:val="es-CL"/>
        </w:rPr>
      </w:pPr>
    </w:p>
    <w:p w14:paraId="61F9FF78" w14:textId="1B99D944" w:rsidR="00836CF0" w:rsidRPr="00644998" w:rsidRDefault="004E14A1" w:rsidP="00836CF0">
      <w:pPr>
        <w:keepNext/>
        <w:rPr>
          <w:lang w:val="es-CL"/>
        </w:rPr>
      </w:pPr>
      <w:r w:rsidRPr="00644998">
        <w:rPr>
          <w:noProof/>
          <w:lang w:val="es-AR" w:eastAsia="es-AR"/>
        </w:rPr>
        <w:lastRenderedPageBreak/>
        <w:drawing>
          <wp:anchor distT="0" distB="0" distL="114300" distR="114300" simplePos="0" relativeHeight="251658240" behindDoc="1" locked="0" layoutInCell="1" allowOverlap="1" wp14:anchorId="2D767576" wp14:editId="0AD769B6">
            <wp:simplePos x="0" y="0"/>
            <wp:positionH relativeFrom="column">
              <wp:posOffset>1171575</wp:posOffset>
            </wp:positionH>
            <wp:positionV relativeFrom="paragraph">
              <wp:posOffset>135255</wp:posOffset>
            </wp:positionV>
            <wp:extent cx="3411855" cy="2261870"/>
            <wp:effectExtent l="0" t="0" r="0" b="5080"/>
            <wp:wrapTight wrapText="bothSides">
              <wp:wrapPolygon edited="0">
                <wp:start x="0" y="0"/>
                <wp:lineTo x="0" y="21467"/>
                <wp:lineTo x="21467" y="21467"/>
                <wp:lineTo x="21467"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t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11855" cy="2261870"/>
                    </a:xfrm>
                    <a:prstGeom prst="rect">
                      <a:avLst/>
                    </a:prstGeom>
                  </pic:spPr>
                </pic:pic>
              </a:graphicData>
            </a:graphic>
          </wp:anchor>
        </w:drawing>
      </w:r>
      <w:r w:rsidR="00903FD4">
        <w:rPr>
          <w:noProof/>
          <w:lang w:val="es-AR" w:eastAsia="es-AR"/>
        </w:rPr>
        <w:t>.</w:t>
      </w:r>
    </w:p>
    <w:p w14:paraId="37F705D2" w14:textId="0190CC64" w:rsidR="004E14A1" w:rsidRDefault="004E14A1" w:rsidP="00836CF0">
      <w:pPr>
        <w:pStyle w:val="Descripcin"/>
        <w:jc w:val="both"/>
        <w:rPr>
          <w:lang w:val="es-CL"/>
        </w:rPr>
      </w:pPr>
    </w:p>
    <w:p w14:paraId="7A30E3A8" w14:textId="77777777" w:rsidR="004E14A1" w:rsidRDefault="004E14A1" w:rsidP="00836CF0">
      <w:pPr>
        <w:pStyle w:val="Descripcin"/>
        <w:jc w:val="both"/>
        <w:rPr>
          <w:lang w:val="es-CL"/>
        </w:rPr>
      </w:pPr>
    </w:p>
    <w:p w14:paraId="54414D77" w14:textId="77777777" w:rsidR="004E14A1" w:rsidRDefault="004E14A1" w:rsidP="00836CF0">
      <w:pPr>
        <w:pStyle w:val="Descripcin"/>
        <w:jc w:val="both"/>
        <w:rPr>
          <w:lang w:val="es-CL"/>
        </w:rPr>
      </w:pPr>
    </w:p>
    <w:p w14:paraId="43EF6B27" w14:textId="77777777" w:rsidR="004E14A1" w:rsidRDefault="004E14A1" w:rsidP="00836CF0">
      <w:pPr>
        <w:pStyle w:val="Descripcin"/>
        <w:jc w:val="both"/>
        <w:rPr>
          <w:lang w:val="es-CL"/>
        </w:rPr>
      </w:pPr>
    </w:p>
    <w:p w14:paraId="0CE8E791" w14:textId="77777777" w:rsidR="004E14A1" w:rsidRDefault="004E14A1" w:rsidP="00836CF0">
      <w:pPr>
        <w:pStyle w:val="Descripcin"/>
        <w:jc w:val="both"/>
        <w:rPr>
          <w:lang w:val="es-CL"/>
        </w:rPr>
      </w:pPr>
    </w:p>
    <w:p w14:paraId="6BE33B89" w14:textId="77777777" w:rsidR="004E14A1" w:rsidRDefault="004E14A1" w:rsidP="00836CF0">
      <w:pPr>
        <w:pStyle w:val="Descripcin"/>
        <w:jc w:val="both"/>
        <w:rPr>
          <w:lang w:val="es-CL"/>
        </w:rPr>
      </w:pPr>
    </w:p>
    <w:p w14:paraId="5F0D82A5" w14:textId="77777777" w:rsidR="004E14A1" w:rsidRDefault="004E14A1" w:rsidP="00836CF0">
      <w:pPr>
        <w:pStyle w:val="Descripcin"/>
        <w:jc w:val="both"/>
        <w:rPr>
          <w:lang w:val="es-CL"/>
        </w:rPr>
      </w:pPr>
    </w:p>
    <w:p w14:paraId="2FE00525" w14:textId="77777777" w:rsidR="004E14A1" w:rsidRDefault="004E14A1" w:rsidP="00836CF0">
      <w:pPr>
        <w:pStyle w:val="Descripcin"/>
        <w:jc w:val="both"/>
        <w:rPr>
          <w:lang w:val="es-CL"/>
        </w:rPr>
      </w:pPr>
    </w:p>
    <w:p w14:paraId="4ECA7EE0" w14:textId="01AEF455" w:rsidR="00836CF0" w:rsidRPr="00644998" w:rsidRDefault="00836CF0" w:rsidP="00836CF0">
      <w:pPr>
        <w:pStyle w:val="Descripcin"/>
        <w:jc w:val="both"/>
        <w:rPr>
          <w:lang w:val="es-CL"/>
        </w:rPr>
      </w:pPr>
      <w:r w:rsidRPr="00644998">
        <w:rPr>
          <w:lang w:val="es-CL"/>
        </w:rPr>
        <w:t xml:space="preserve">Figura </w:t>
      </w:r>
      <w:r w:rsidRPr="00644998">
        <w:rPr>
          <w:lang w:val="es-CL"/>
        </w:rPr>
        <w:fldChar w:fldCharType="begin"/>
      </w:r>
      <w:r w:rsidRPr="00644998">
        <w:rPr>
          <w:lang w:val="es-CL"/>
        </w:rPr>
        <w:instrText xml:space="preserve"> SEQ Figura \* ARABIC </w:instrText>
      </w:r>
      <w:r w:rsidRPr="00644998">
        <w:rPr>
          <w:lang w:val="es-CL"/>
        </w:rPr>
        <w:fldChar w:fldCharType="separate"/>
      </w:r>
      <w:r w:rsidRPr="00644998">
        <w:rPr>
          <w:noProof/>
          <w:lang w:val="es-CL"/>
        </w:rPr>
        <w:t>1</w:t>
      </w:r>
      <w:r w:rsidRPr="00644998">
        <w:rPr>
          <w:lang w:val="es-CL"/>
        </w:rPr>
        <w:fldChar w:fldCharType="end"/>
      </w:r>
      <w:r w:rsidRPr="00644998">
        <w:rPr>
          <w:lang w:val="es-CL"/>
        </w:rPr>
        <w:t xml:space="preserve">. Utilice insertar título bajo cada figura. Si desea facilitar el diseño puede insertar las figuras dentro de tablas. </w:t>
      </w:r>
    </w:p>
    <w:p w14:paraId="497240E0" w14:textId="77777777" w:rsidR="00836CF0" w:rsidRPr="00644998" w:rsidRDefault="00836CF0" w:rsidP="00836CF0">
      <w:pPr>
        <w:rPr>
          <w:lang w:val="es-CL"/>
        </w:rPr>
      </w:pPr>
    </w:p>
    <w:p w14:paraId="3F2FA1A0" w14:textId="77777777" w:rsidR="00836CF0" w:rsidRPr="00644998" w:rsidRDefault="00836CF0" w:rsidP="00836CF0">
      <w:pPr>
        <w:pStyle w:val="Ttulo2"/>
        <w:rPr>
          <w:lang w:val="es-CL"/>
        </w:rPr>
      </w:pPr>
      <w:r w:rsidRPr="00644998">
        <w:rPr>
          <w:lang w:val="es-CL"/>
        </w:rPr>
        <w:t>Tablas</w:t>
      </w:r>
    </w:p>
    <w:p w14:paraId="21583F35" w14:textId="77777777" w:rsidR="00836CF0" w:rsidRPr="00644998" w:rsidRDefault="00836CF0" w:rsidP="00836CF0">
      <w:pPr>
        <w:rPr>
          <w:lang w:val="es-CL"/>
        </w:rPr>
      </w:pPr>
    </w:p>
    <w:p w14:paraId="517DA40D" w14:textId="77777777" w:rsidR="00836CF0" w:rsidRPr="00644998" w:rsidRDefault="00836CF0" w:rsidP="00836CF0">
      <w:pPr>
        <w:pStyle w:val="Descripcin"/>
        <w:keepNext/>
        <w:jc w:val="left"/>
        <w:rPr>
          <w:lang w:val="es-CL"/>
        </w:rPr>
      </w:pPr>
      <w:r w:rsidRPr="00644998">
        <w:rPr>
          <w:lang w:val="es-CL"/>
        </w:rPr>
        <w:t xml:space="preserve">Tabla </w:t>
      </w:r>
      <w:r w:rsidRPr="00644998">
        <w:rPr>
          <w:lang w:val="es-CL"/>
        </w:rPr>
        <w:fldChar w:fldCharType="begin"/>
      </w:r>
      <w:r w:rsidRPr="00644998">
        <w:rPr>
          <w:lang w:val="es-CL"/>
        </w:rPr>
        <w:instrText xml:space="preserve"> SEQ Tabla \* ARABIC </w:instrText>
      </w:r>
      <w:r w:rsidRPr="00644998">
        <w:rPr>
          <w:lang w:val="es-CL"/>
        </w:rPr>
        <w:fldChar w:fldCharType="separate"/>
      </w:r>
      <w:r w:rsidRPr="00644998">
        <w:rPr>
          <w:noProof/>
          <w:lang w:val="es-CL"/>
        </w:rPr>
        <w:t>1</w:t>
      </w:r>
      <w:r w:rsidRPr="00644998">
        <w:rPr>
          <w:lang w:val="es-CL"/>
        </w:rPr>
        <w:fldChar w:fldCharType="end"/>
      </w:r>
      <w:r w:rsidRPr="00644998">
        <w:rPr>
          <w:lang w:val="es-CL"/>
        </w:rPr>
        <w:t>. Utilice insertar título sobre cada tabla. Utilice los comandos comunes de Word para crearlas.  Las tablas deberán incluir solo líneas horizontales, dejando el cuerpo limpio, tal como se muestra en este ejemplo.</w:t>
      </w:r>
    </w:p>
    <w:tbl>
      <w:tblPr>
        <w:tblW w:w="9840" w:type="dxa"/>
        <w:tblBorders>
          <w:top w:val="single" w:sz="4" w:space="0" w:color="auto"/>
          <w:bottom w:val="single" w:sz="4" w:space="0" w:color="auto"/>
          <w:insideH w:val="single" w:sz="4" w:space="0" w:color="auto"/>
        </w:tblBorders>
        <w:tblLook w:val="0000" w:firstRow="0" w:lastRow="0" w:firstColumn="0" w:lastColumn="0" w:noHBand="0" w:noVBand="0"/>
      </w:tblPr>
      <w:tblGrid>
        <w:gridCol w:w="2336"/>
        <w:gridCol w:w="3752"/>
        <w:gridCol w:w="3752"/>
      </w:tblGrid>
      <w:tr w:rsidR="00836CF0" w:rsidRPr="00644998" w14:paraId="017A66E7" w14:textId="77777777" w:rsidTr="0093208A">
        <w:trPr>
          <w:cantSplit/>
        </w:trPr>
        <w:tc>
          <w:tcPr>
            <w:tcW w:w="0" w:type="auto"/>
            <w:vMerge w:val="restart"/>
            <w:vAlign w:val="center"/>
          </w:tcPr>
          <w:p w14:paraId="5C0B71B8" w14:textId="77777777" w:rsidR="00836CF0" w:rsidRPr="00644998" w:rsidRDefault="00836CF0" w:rsidP="0093208A">
            <w:pPr>
              <w:pStyle w:val="Tablecontents"/>
              <w:jc w:val="both"/>
              <w:rPr>
                <w:lang w:val="es-CL"/>
              </w:rPr>
            </w:pPr>
            <w:r w:rsidRPr="00644998">
              <w:rPr>
                <w:lang w:val="es-CL"/>
              </w:rPr>
              <w:t xml:space="preserve">Sitios </w:t>
            </w:r>
          </w:p>
        </w:tc>
        <w:tc>
          <w:tcPr>
            <w:tcW w:w="0" w:type="auto"/>
            <w:gridSpan w:val="2"/>
            <w:vAlign w:val="center"/>
          </w:tcPr>
          <w:p w14:paraId="3E16885F" w14:textId="77777777" w:rsidR="00836CF0" w:rsidRPr="00644998" w:rsidRDefault="00836CF0" w:rsidP="0093208A">
            <w:pPr>
              <w:pStyle w:val="Tablecontents"/>
              <w:rPr>
                <w:lang w:val="es-CL"/>
              </w:rPr>
            </w:pPr>
            <w:r w:rsidRPr="00644998">
              <w:rPr>
                <w:lang w:val="es-CL"/>
              </w:rPr>
              <w:t xml:space="preserve">Temporada </w:t>
            </w:r>
          </w:p>
        </w:tc>
      </w:tr>
      <w:tr w:rsidR="00836CF0" w:rsidRPr="00644998" w14:paraId="6D7C25E4" w14:textId="77777777" w:rsidTr="0093208A">
        <w:trPr>
          <w:cantSplit/>
        </w:trPr>
        <w:tc>
          <w:tcPr>
            <w:tcW w:w="0" w:type="auto"/>
            <w:vMerge/>
            <w:tcBorders>
              <w:bottom w:val="single" w:sz="4" w:space="0" w:color="auto"/>
            </w:tcBorders>
            <w:vAlign w:val="center"/>
          </w:tcPr>
          <w:p w14:paraId="4FCA5CD8" w14:textId="77777777" w:rsidR="00836CF0" w:rsidRPr="00644998" w:rsidRDefault="00836CF0" w:rsidP="0093208A">
            <w:pPr>
              <w:pStyle w:val="Tablecontents"/>
              <w:rPr>
                <w:lang w:val="es-CL"/>
              </w:rPr>
            </w:pPr>
          </w:p>
        </w:tc>
        <w:tc>
          <w:tcPr>
            <w:tcW w:w="0" w:type="auto"/>
            <w:tcBorders>
              <w:bottom w:val="single" w:sz="4" w:space="0" w:color="auto"/>
            </w:tcBorders>
            <w:vAlign w:val="center"/>
          </w:tcPr>
          <w:p w14:paraId="2158BBC4" w14:textId="77777777" w:rsidR="00836CF0" w:rsidRPr="00644998" w:rsidRDefault="00836CF0" w:rsidP="0093208A">
            <w:pPr>
              <w:pStyle w:val="Tablecontents"/>
              <w:rPr>
                <w:lang w:val="es-CL"/>
              </w:rPr>
            </w:pPr>
            <w:r w:rsidRPr="00644998">
              <w:rPr>
                <w:lang w:val="es-CL"/>
              </w:rPr>
              <w:t>20016/2017</w:t>
            </w:r>
          </w:p>
        </w:tc>
        <w:tc>
          <w:tcPr>
            <w:tcW w:w="0" w:type="auto"/>
            <w:tcBorders>
              <w:bottom w:val="single" w:sz="4" w:space="0" w:color="auto"/>
            </w:tcBorders>
            <w:vAlign w:val="center"/>
          </w:tcPr>
          <w:p w14:paraId="6427FF5B" w14:textId="77777777" w:rsidR="00836CF0" w:rsidRPr="00644998" w:rsidRDefault="00836CF0" w:rsidP="0093208A">
            <w:pPr>
              <w:pStyle w:val="Tablecontents"/>
              <w:rPr>
                <w:lang w:val="es-CL"/>
              </w:rPr>
            </w:pPr>
            <w:r w:rsidRPr="00644998">
              <w:rPr>
                <w:lang w:val="es-CL"/>
              </w:rPr>
              <w:t>20017/2018</w:t>
            </w:r>
          </w:p>
        </w:tc>
      </w:tr>
      <w:tr w:rsidR="00836CF0" w:rsidRPr="00644998" w14:paraId="0CF65B0F" w14:textId="77777777" w:rsidTr="0093208A">
        <w:trPr>
          <w:cantSplit/>
        </w:trPr>
        <w:tc>
          <w:tcPr>
            <w:tcW w:w="0" w:type="auto"/>
            <w:tcBorders>
              <w:bottom w:val="nil"/>
            </w:tcBorders>
            <w:vAlign w:val="center"/>
          </w:tcPr>
          <w:p w14:paraId="4EC681E1" w14:textId="77777777" w:rsidR="00836CF0" w:rsidRPr="00644998" w:rsidRDefault="00836CF0" w:rsidP="0093208A">
            <w:pPr>
              <w:pStyle w:val="Tablecontents"/>
              <w:jc w:val="left"/>
              <w:rPr>
                <w:lang w:val="es-CL"/>
              </w:rPr>
            </w:pPr>
            <w:r w:rsidRPr="00644998">
              <w:rPr>
                <w:lang w:val="es-CL"/>
              </w:rPr>
              <w:t>Sitio 1</w:t>
            </w:r>
          </w:p>
        </w:tc>
        <w:tc>
          <w:tcPr>
            <w:tcW w:w="0" w:type="auto"/>
            <w:gridSpan w:val="2"/>
            <w:tcBorders>
              <w:bottom w:val="nil"/>
            </w:tcBorders>
            <w:vAlign w:val="center"/>
          </w:tcPr>
          <w:p w14:paraId="30717DDD" w14:textId="77777777" w:rsidR="00836CF0" w:rsidRPr="00644998" w:rsidRDefault="00836CF0" w:rsidP="0093208A">
            <w:pPr>
              <w:pStyle w:val="Tablecontents"/>
              <w:rPr>
                <w:lang w:val="es-CL"/>
              </w:rPr>
            </w:pPr>
          </w:p>
        </w:tc>
      </w:tr>
      <w:tr w:rsidR="00836CF0" w:rsidRPr="00644998" w14:paraId="1518C0CE" w14:textId="77777777" w:rsidTr="0093208A">
        <w:trPr>
          <w:cantSplit/>
        </w:trPr>
        <w:tc>
          <w:tcPr>
            <w:tcW w:w="0" w:type="auto"/>
            <w:tcBorders>
              <w:top w:val="nil"/>
              <w:bottom w:val="single" w:sz="4" w:space="0" w:color="auto"/>
            </w:tcBorders>
            <w:vAlign w:val="center"/>
          </w:tcPr>
          <w:p w14:paraId="621004C5" w14:textId="77777777" w:rsidR="00836CF0" w:rsidRPr="00644998" w:rsidRDefault="00836CF0" w:rsidP="0093208A">
            <w:pPr>
              <w:pStyle w:val="Tablecontents"/>
              <w:jc w:val="left"/>
              <w:rPr>
                <w:lang w:val="es-CL"/>
              </w:rPr>
            </w:pPr>
            <w:r w:rsidRPr="00644998">
              <w:rPr>
                <w:lang w:val="es-CL"/>
              </w:rPr>
              <w:t>Sitio 2</w:t>
            </w:r>
          </w:p>
        </w:tc>
        <w:tc>
          <w:tcPr>
            <w:tcW w:w="0" w:type="auto"/>
            <w:gridSpan w:val="2"/>
            <w:tcBorders>
              <w:top w:val="nil"/>
              <w:bottom w:val="single" w:sz="4" w:space="0" w:color="auto"/>
            </w:tcBorders>
            <w:vAlign w:val="center"/>
          </w:tcPr>
          <w:p w14:paraId="1B93EDDC" w14:textId="77777777" w:rsidR="00836CF0" w:rsidRPr="00644998" w:rsidRDefault="00836CF0" w:rsidP="0093208A">
            <w:pPr>
              <w:pStyle w:val="Tablecontents"/>
              <w:rPr>
                <w:lang w:val="es-CL"/>
              </w:rPr>
            </w:pPr>
          </w:p>
        </w:tc>
      </w:tr>
    </w:tbl>
    <w:p w14:paraId="71A954EE" w14:textId="77777777" w:rsidR="00836CF0" w:rsidRPr="00644998" w:rsidRDefault="00836CF0" w:rsidP="00836CF0">
      <w:pPr>
        <w:pStyle w:val="Ttulo2"/>
        <w:rPr>
          <w:lang w:val="es-CL"/>
        </w:rPr>
      </w:pPr>
    </w:p>
    <w:p w14:paraId="082C3436" w14:textId="77777777" w:rsidR="00836CF0" w:rsidRPr="00644998" w:rsidRDefault="00836CF0" w:rsidP="00836CF0">
      <w:pPr>
        <w:pStyle w:val="Ttulo2"/>
        <w:rPr>
          <w:lang w:val="es-CL"/>
        </w:rPr>
      </w:pPr>
      <w:r w:rsidRPr="00644998">
        <w:rPr>
          <w:lang w:val="es-CL"/>
        </w:rPr>
        <w:t>Listas</w:t>
      </w:r>
    </w:p>
    <w:p w14:paraId="22DBB7F0" w14:textId="77777777" w:rsidR="00836CF0" w:rsidRPr="00644998" w:rsidRDefault="00836CF0" w:rsidP="00836CF0">
      <w:pPr>
        <w:rPr>
          <w:lang w:val="es-CL"/>
        </w:rPr>
      </w:pPr>
      <w:r w:rsidRPr="00644998">
        <w:rPr>
          <w:lang w:val="es-CL"/>
        </w:rPr>
        <w:t>Utilice viñetas o números para hacer listas.</w:t>
      </w:r>
    </w:p>
    <w:p w14:paraId="622C2E21" w14:textId="77777777" w:rsidR="00836CF0" w:rsidRPr="00644998" w:rsidRDefault="00836CF0" w:rsidP="00836CF0">
      <w:pPr>
        <w:pStyle w:val="Prrafodelista"/>
        <w:numPr>
          <w:ilvl w:val="0"/>
          <w:numId w:val="3"/>
        </w:numPr>
        <w:rPr>
          <w:lang w:val="es-CL"/>
        </w:rPr>
      </w:pPr>
      <w:r w:rsidRPr="00644998">
        <w:rPr>
          <w:lang w:val="es-CL"/>
        </w:rPr>
        <w:t>Utilice preferentemente viñetas</w:t>
      </w:r>
    </w:p>
    <w:p w14:paraId="53F28DD1" w14:textId="77777777" w:rsidR="00836CF0" w:rsidRPr="00644998" w:rsidRDefault="00836CF0" w:rsidP="00836CF0">
      <w:pPr>
        <w:pStyle w:val="Prrafodelista"/>
        <w:numPr>
          <w:ilvl w:val="0"/>
          <w:numId w:val="4"/>
        </w:numPr>
        <w:rPr>
          <w:lang w:val="es-CL"/>
        </w:rPr>
      </w:pPr>
      <w:r w:rsidRPr="00644998">
        <w:rPr>
          <w:lang w:val="es-CL"/>
        </w:rPr>
        <w:t>Utilice números solo cuando se trate de una secuencia, como pasos en un procedimiento descrito.</w:t>
      </w:r>
    </w:p>
    <w:p w14:paraId="1B375EFF" w14:textId="77777777" w:rsidR="00836CF0" w:rsidRPr="00644998" w:rsidRDefault="00836CF0" w:rsidP="00836CF0">
      <w:pPr>
        <w:pStyle w:val="Ttulo1"/>
        <w:rPr>
          <w:lang w:val="es-CL"/>
        </w:rPr>
      </w:pPr>
      <w:r w:rsidRPr="008E4833">
        <w:rPr>
          <w:lang w:val="es-CL"/>
        </w:rPr>
        <w:t>Conclusiones</w:t>
      </w:r>
    </w:p>
    <w:p w14:paraId="36442ED5" w14:textId="77777777" w:rsidR="00836CF0" w:rsidRPr="00644998" w:rsidRDefault="00836CF0" w:rsidP="00836CF0">
      <w:pPr>
        <w:rPr>
          <w:lang w:val="es-CL"/>
        </w:rPr>
      </w:pPr>
      <w:r w:rsidRPr="00644998">
        <w:rPr>
          <w:lang w:val="es-CL"/>
        </w:rPr>
        <w:t>En conclusiones se espera un resumen del trabajo, los hallazgos más importantes y se sugiera alguna futura investigación que los complemente.</w:t>
      </w:r>
    </w:p>
    <w:p w14:paraId="70C5852E" w14:textId="77777777" w:rsidR="00836CF0" w:rsidRPr="00644998" w:rsidRDefault="00836CF0" w:rsidP="00836CF0">
      <w:pPr>
        <w:pStyle w:val="Ttulo2"/>
        <w:rPr>
          <w:lang w:val="es-CL"/>
        </w:rPr>
      </w:pPr>
      <w:r w:rsidRPr="00644998">
        <w:rPr>
          <w:lang w:val="es-CL"/>
        </w:rPr>
        <w:t>Agradecimientos</w:t>
      </w:r>
    </w:p>
    <w:p w14:paraId="649333D0" w14:textId="77777777" w:rsidR="00836CF0" w:rsidRPr="00644998" w:rsidRDefault="00836CF0" w:rsidP="00836CF0">
      <w:pPr>
        <w:rPr>
          <w:lang w:val="es-CL"/>
        </w:rPr>
      </w:pPr>
      <w:r w:rsidRPr="00644998">
        <w:rPr>
          <w:lang w:val="es-CL"/>
        </w:rPr>
        <w:t>Agregar agradecimientos a instituciones, fuentes de financiamiento y personas.</w:t>
      </w:r>
    </w:p>
    <w:p w14:paraId="18223A7B" w14:textId="77777777" w:rsidR="006B6910" w:rsidRDefault="006B6910">
      <w:pPr>
        <w:widowControl/>
        <w:tabs>
          <w:tab w:val="clear" w:pos="2400"/>
          <w:tab w:val="clear" w:pos="4800"/>
          <w:tab w:val="clear" w:pos="4920"/>
          <w:tab w:val="clear" w:pos="9840"/>
        </w:tabs>
        <w:spacing w:before="0" w:after="160" w:line="259" w:lineRule="auto"/>
        <w:jc w:val="left"/>
        <w:rPr>
          <w:rFonts w:ascii="Arial Bold" w:hAnsi="Arial Bold"/>
          <w:b/>
          <w:noProof/>
          <w:kern w:val="28"/>
          <w:sz w:val="28"/>
          <w:lang w:val="es-CL"/>
        </w:rPr>
      </w:pPr>
      <w:r>
        <w:rPr>
          <w:lang w:val="es-CL"/>
        </w:rPr>
        <w:br w:type="page"/>
      </w:r>
    </w:p>
    <w:p w14:paraId="7E37A75F" w14:textId="32AFAA3A" w:rsidR="00836CF0" w:rsidRPr="00644998" w:rsidRDefault="00836CF0" w:rsidP="00836CF0">
      <w:pPr>
        <w:pStyle w:val="RefTitle"/>
        <w:rPr>
          <w:lang w:val="es-CL"/>
        </w:rPr>
      </w:pPr>
      <w:r w:rsidRPr="00644998">
        <w:rPr>
          <w:lang w:val="es-CL"/>
        </w:rPr>
        <w:lastRenderedPageBreak/>
        <w:t>Referencias</w:t>
      </w:r>
    </w:p>
    <w:p w14:paraId="381CEE89" w14:textId="77777777" w:rsidR="00836CF0" w:rsidRPr="00644998" w:rsidRDefault="00836CF0" w:rsidP="00836CF0">
      <w:pPr>
        <w:pStyle w:val="RefListing"/>
        <w:rPr>
          <w:lang w:val="es-CL"/>
        </w:rPr>
      </w:pPr>
      <w:r w:rsidRPr="00644998">
        <w:rPr>
          <w:lang w:val="es-CL"/>
        </w:rPr>
        <w:fldChar w:fldCharType="begin"/>
      </w:r>
      <w:r w:rsidRPr="00644998">
        <w:rPr>
          <w:lang w:val="es-CL"/>
        </w:rPr>
        <w:instrText xml:space="preserve"> MACROBUTTON  AbrirEspacioPárrafo "[seleccione aquí para agregar referencias]" </w:instrText>
      </w:r>
      <w:r w:rsidRPr="00644998">
        <w:rPr>
          <w:lang w:val="es-CL"/>
        </w:rPr>
        <w:fldChar w:fldCharType="end"/>
      </w:r>
    </w:p>
    <w:p w14:paraId="48F7BD89" w14:textId="77777777" w:rsidR="00836CF0" w:rsidRPr="00644998" w:rsidRDefault="00836CF0" w:rsidP="00836CF0">
      <w:pPr>
        <w:rPr>
          <w:b/>
          <w:lang w:val="es-CL"/>
        </w:rPr>
      </w:pPr>
    </w:p>
    <w:p w14:paraId="632EFA59" w14:textId="764E68C9" w:rsidR="00836CF0" w:rsidRPr="00644998" w:rsidRDefault="006B1621" w:rsidP="00836CF0">
      <w:pPr>
        <w:pStyle w:val="Ttulo2"/>
        <w:rPr>
          <w:lang w:val="es-CL"/>
        </w:rPr>
      </w:pPr>
      <w:r>
        <w:rPr>
          <w:lang w:val="es-CL"/>
        </w:rPr>
        <w:t>Instrucc</w:t>
      </w:r>
      <w:r w:rsidR="00836CF0" w:rsidRPr="00644998">
        <w:rPr>
          <w:lang w:val="es-CL"/>
        </w:rPr>
        <w:t>iones para referencias</w:t>
      </w:r>
      <w:bookmarkStart w:id="0" w:name="_GoBack"/>
      <w:bookmarkEnd w:id="0"/>
    </w:p>
    <w:p w14:paraId="1C471069" w14:textId="77777777" w:rsidR="00836CF0" w:rsidRDefault="00836CF0" w:rsidP="00836CF0">
      <w:pPr>
        <w:rPr>
          <w:lang w:val="es-CL"/>
        </w:rPr>
      </w:pPr>
      <w:r w:rsidRPr="00A6458D">
        <w:rPr>
          <w:lang w:val="es-CL"/>
        </w:rPr>
        <w:t>La lista de referencias deb</w:t>
      </w:r>
      <w:r>
        <w:rPr>
          <w:lang w:val="es-CL"/>
        </w:rPr>
        <w:t>erá incluir solo aquellos trabajos citados en el texto, que hayan sido publicados o aceptados para publicación. Comunicaciones personales o trabajos no publicados pueden ser citados en el texto, pero no deben ser incluidos en esta sección. Trate de incluir citas recientes, salvo que se trate de trabajos clásicos.</w:t>
      </w:r>
    </w:p>
    <w:p w14:paraId="6D4D4B15" w14:textId="77777777" w:rsidR="00836CF0" w:rsidRDefault="00836CF0" w:rsidP="00836CF0">
      <w:pPr>
        <w:rPr>
          <w:lang w:val="es-CL"/>
        </w:rPr>
      </w:pPr>
      <w:r>
        <w:rPr>
          <w:lang w:val="es-CL"/>
        </w:rPr>
        <w:t>Ordenar la lista de referencias por orden alfabético según apellido del primer autor.</w:t>
      </w:r>
    </w:p>
    <w:p w14:paraId="494654A5" w14:textId="77777777" w:rsidR="00836CF0" w:rsidRPr="00A6458D" w:rsidRDefault="00836CF0" w:rsidP="00836CF0">
      <w:pPr>
        <w:rPr>
          <w:lang w:val="es-CL"/>
        </w:rPr>
      </w:pPr>
      <w:r w:rsidRPr="00A6458D">
        <w:rPr>
          <w:lang w:val="es-CL"/>
        </w:rPr>
        <w:t>Ejemplos de tipos de citas bibliográficas se muest</w:t>
      </w:r>
      <w:r>
        <w:rPr>
          <w:lang w:val="es-CL"/>
        </w:rPr>
        <w:t>ran a continuación.</w:t>
      </w:r>
    </w:p>
    <w:p w14:paraId="2A2A2D10" w14:textId="77777777" w:rsidR="00836CF0" w:rsidRPr="00644998" w:rsidRDefault="00836CF0" w:rsidP="00836CF0">
      <w:pPr>
        <w:rPr>
          <w:lang w:val="es-CL"/>
        </w:rPr>
      </w:pPr>
    </w:p>
    <w:p w14:paraId="2F0F809A" w14:textId="77777777" w:rsidR="00836CF0" w:rsidRPr="00A6458D" w:rsidRDefault="00836CF0" w:rsidP="00836CF0">
      <w:pPr>
        <w:pStyle w:val="RefListing"/>
        <w:rPr>
          <w:b/>
          <w:i/>
          <w:color w:val="0070C0"/>
          <w:lang w:val="es-CL"/>
        </w:rPr>
      </w:pPr>
      <w:proofErr w:type="gramStart"/>
      <w:r w:rsidRPr="00A6458D">
        <w:rPr>
          <w:b/>
          <w:i/>
          <w:color w:val="0070C0"/>
          <w:highlight w:val="yellow"/>
          <w:lang w:val="es-CL"/>
        </w:rPr>
        <w:t>No olvide borrar estos ejemplos!</w:t>
      </w:r>
      <w:proofErr w:type="gramEnd"/>
    </w:p>
    <w:p w14:paraId="00C559DC" w14:textId="77777777" w:rsidR="00836CF0" w:rsidRPr="00A6458D" w:rsidRDefault="00836CF0" w:rsidP="00836CF0">
      <w:pPr>
        <w:rPr>
          <w:lang w:val="es-CL"/>
        </w:rPr>
      </w:pPr>
    </w:p>
    <w:p w14:paraId="2E14EC18" w14:textId="77777777" w:rsidR="00836CF0" w:rsidRPr="00644998" w:rsidRDefault="00836CF0" w:rsidP="00836CF0">
      <w:pPr>
        <w:pStyle w:val="RefListing"/>
        <w:rPr>
          <w:b/>
          <w:color w:val="5B9BD5" w:themeColor="accent1"/>
          <w:lang w:val="es-CL"/>
        </w:rPr>
      </w:pPr>
      <w:r>
        <w:rPr>
          <w:b/>
          <w:color w:val="5B9BD5" w:themeColor="accent1"/>
          <w:lang w:val="es-CL"/>
        </w:rPr>
        <w:t xml:space="preserve">Artículo </w:t>
      </w:r>
    </w:p>
    <w:p w14:paraId="73B21DC6" w14:textId="77777777" w:rsidR="00836CF0" w:rsidRPr="00C748F0" w:rsidRDefault="00836CF0" w:rsidP="00836CF0">
      <w:pPr>
        <w:pStyle w:val="RefListing"/>
        <w:rPr>
          <w:color w:val="5B9BD5" w:themeColor="accent1"/>
        </w:rPr>
      </w:pPr>
      <w:r w:rsidRPr="00644998">
        <w:rPr>
          <w:color w:val="5B9BD5" w:themeColor="accent1"/>
          <w:lang w:val="es-CL"/>
        </w:rPr>
        <w:t xml:space="preserve">Harris, M., </w:t>
      </w:r>
      <w:proofErr w:type="spellStart"/>
      <w:r w:rsidRPr="00644998">
        <w:rPr>
          <w:color w:val="5B9BD5" w:themeColor="accent1"/>
          <w:lang w:val="es-CL"/>
        </w:rPr>
        <w:t>Karper</w:t>
      </w:r>
      <w:proofErr w:type="spellEnd"/>
      <w:r w:rsidRPr="00644998">
        <w:rPr>
          <w:color w:val="5B9BD5" w:themeColor="accent1"/>
          <w:lang w:val="es-CL"/>
        </w:rPr>
        <w:t xml:space="preserve">, E., </w:t>
      </w:r>
      <w:proofErr w:type="spellStart"/>
      <w:r w:rsidRPr="00644998">
        <w:rPr>
          <w:color w:val="5B9BD5" w:themeColor="accent1"/>
          <w:lang w:val="es-CL"/>
        </w:rPr>
        <w:t>Stacks</w:t>
      </w:r>
      <w:proofErr w:type="spellEnd"/>
      <w:r w:rsidRPr="00644998">
        <w:rPr>
          <w:color w:val="5B9BD5" w:themeColor="accent1"/>
          <w:lang w:val="es-CL"/>
        </w:rPr>
        <w:t xml:space="preserve">, G., Hoffman, D., </w:t>
      </w:r>
      <w:proofErr w:type="spellStart"/>
      <w:r w:rsidRPr="00644998">
        <w:rPr>
          <w:color w:val="5B9BD5" w:themeColor="accent1"/>
          <w:lang w:val="es-CL"/>
        </w:rPr>
        <w:t>DeNiro</w:t>
      </w:r>
      <w:proofErr w:type="spellEnd"/>
      <w:r w:rsidRPr="00644998">
        <w:rPr>
          <w:color w:val="5B9BD5" w:themeColor="accent1"/>
          <w:lang w:val="es-CL"/>
        </w:rPr>
        <w:t xml:space="preserve">, R., Cruz, P., et al. </w:t>
      </w:r>
      <w:r w:rsidRPr="00C748F0">
        <w:rPr>
          <w:color w:val="5B9BD5" w:themeColor="accent1"/>
        </w:rPr>
        <w:t xml:space="preserve">(2001). Writing labs and the Hollywood connection. </w:t>
      </w:r>
      <w:r w:rsidRPr="00C748F0">
        <w:rPr>
          <w:i/>
          <w:color w:val="5B9BD5" w:themeColor="accent1"/>
        </w:rPr>
        <w:t>Journal of Film Writing</w:t>
      </w:r>
      <w:r w:rsidRPr="00C748F0">
        <w:rPr>
          <w:color w:val="5B9BD5" w:themeColor="accent1"/>
        </w:rPr>
        <w:t xml:space="preserve">, 44(3), 213–245. </w:t>
      </w:r>
    </w:p>
    <w:p w14:paraId="132D1E18" w14:textId="77777777" w:rsidR="00836CF0" w:rsidRPr="00C748F0" w:rsidRDefault="00836CF0" w:rsidP="00836CF0">
      <w:pPr>
        <w:pStyle w:val="RefListing"/>
        <w:rPr>
          <w:b/>
          <w:color w:val="5B9BD5" w:themeColor="accent1"/>
        </w:rPr>
      </w:pPr>
    </w:p>
    <w:p w14:paraId="44E842D4" w14:textId="77777777" w:rsidR="00836CF0" w:rsidRPr="00C748F0" w:rsidRDefault="00836CF0" w:rsidP="00836CF0">
      <w:pPr>
        <w:pStyle w:val="RefListing"/>
        <w:rPr>
          <w:b/>
          <w:color w:val="5B9BD5" w:themeColor="accent1"/>
        </w:rPr>
      </w:pPr>
      <w:proofErr w:type="spellStart"/>
      <w:r w:rsidRPr="00C748F0">
        <w:rPr>
          <w:b/>
          <w:color w:val="5B9BD5" w:themeColor="accent1"/>
        </w:rPr>
        <w:t>Artículo</w:t>
      </w:r>
      <w:proofErr w:type="spellEnd"/>
      <w:r w:rsidRPr="00C748F0">
        <w:rPr>
          <w:b/>
          <w:color w:val="5B9BD5" w:themeColor="accent1"/>
        </w:rPr>
        <w:t xml:space="preserve"> con DOI</w:t>
      </w:r>
    </w:p>
    <w:p w14:paraId="1D589D21" w14:textId="77777777" w:rsidR="00836CF0" w:rsidRPr="00C748F0" w:rsidRDefault="00836CF0" w:rsidP="00836CF0">
      <w:pPr>
        <w:pStyle w:val="RefListing"/>
        <w:rPr>
          <w:color w:val="5B9BD5" w:themeColor="accent1"/>
        </w:rPr>
      </w:pPr>
      <w:proofErr w:type="spellStart"/>
      <w:r w:rsidRPr="00C748F0">
        <w:rPr>
          <w:color w:val="5B9BD5" w:themeColor="accent1"/>
        </w:rPr>
        <w:t>Slifka</w:t>
      </w:r>
      <w:proofErr w:type="spellEnd"/>
      <w:r w:rsidRPr="00C748F0">
        <w:rPr>
          <w:color w:val="5B9BD5" w:themeColor="accent1"/>
        </w:rPr>
        <w:t xml:space="preserve">, M. K., &amp; Whitton, J. L. (2000) Clinical implications of dysregulated cytokine production. </w:t>
      </w:r>
      <w:r w:rsidRPr="00C748F0">
        <w:rPr>
          <w:i/>
          <w:color w:val="5B9BD5" w:themeColor="accent1"/>
        </w:rPr>
        <w:t>Journal of Molecular Medicine</w:t>
      </w:r>
      <w:r w:rsidRPr="00C748F0">
        <w:rPr>
          <w:color w:val="5B9BD5" w:themeColor="accent1"/>
        </w:rPr>
        <w:t>, doi:10.1007/s001090000086</w:t>
      </w:r>
    </w:p>
    <w:p w14:paraId="6B90B3DB" w14:textId="77777777" w:rsidR="00836CF0" w:rsidRPr="00C748F0" w:rsidRDefault="00836CF0" w:rsidP="00836CF0">
      <w:pPr>
        <w:pStyle w:val="RefListing"/>
        <w:rPr>
          <w:color w:val="5B9BD5" w:themeColor="accent1"/>
        </w:rPr>
      </w:pPr>
    </w:p>
    <w:p w14:paraId="2950D398" w14:textId="77777777" w:rsidR="00836CF0" w:rsidRPr="00C748F0" w:rsidRDefault="00836CF0" w:rsidP="00836CF0">
      <w:pPr>
        <w:pStyle w:val="RefListing"/>
        <w:rPr>
          <w:b/>
          <w:color w:val="5B9BD5" w:themeColor="accent1"/>
        </w:rPr>
      </w:pPr>
      <w:proofErr w:type="spellStart"/>
      <w:r w:rsidRPr="00C748F0">
        <w:rPr>
          <w:b/>
          <w:color w:val="5B9BD5" w:themeColor="accent1"/>
        </w:rPr>
        <w:t>Libro</w:t>
      </w:r>
      <w:proofErr w:type="spellEnd"/>
    </w:p>
    <w:p w14:paraId="1CD22B96" w14:textId="77777777" w:rsidR="00836CF0" w:rsidRPr="00634A86" w:rsidRDefault="00836CF0" w:rsidP="00836CF0">
      <w:pPr>
        <w:pStyle w:val="RefListing"/>
        <w:rPr>
          <w:color w:val="5B9BD5" w:themeColor="accent1"/>
          <w:lang w:val="es-AR"/>
        </w:rPr>
      </w:pPr>
      <w:r w:rsidRPr="00C748F0">
        <w:rPr>
          <w:color w:val="5B9BD5" w:themeColor="accent1"/>
        </w:rPr>
        <w:t xml:space="preserve">Calfee, R. C., &amp; Valencia, R. R. (1991). </w:t>
      </w:r>
      <w:r w:rsidRPr="00C748F0">
        <w:rPr>
          <w:i/>
          <w:color w:val="5B9BD5" w:themeColor="accent1"/>
        </w:rPr>
        <w:t>APA guide to preparing manuscripts for journal publication</w:t>
      </w:r>
      <w:r w:rsidRPr="00C748F0">
        <w:rPr>
          <w:color w:val="5B9BD5" w:themeColor="accent1"/>
        </w:rPr>
        <w:t xml:space="preserve">. </w:t>
      </w:r>
      <w:r w:rsidRPr="00634A86">
        <w:rPr>
          <w:color w:val="5B9BD5" w:themeColor="accent1"/>
          <w:lang w:val="es-AR"/>
        </w:rPr>
        <w:t xml:space="preserve">Washington, DC: American </w:t>
      </w:r>
      <w:proofErr w:type="spellStart"/>
      <w:r w:rsidRPr="00634A86">
        <w:rPr>
          <w:color w:val="5B9BD5" w:themeColor="accent1"/>
          <w:lang w:val="es-AR"/>
        </w:rPr>
        <w:t>Psychological</w:t>
      </w:r>
      <w:proofErr w:type="spellEnd"/>
      <w:r w:rsidRPr="00634A86">
        <w:rPr>
          <w:color w:val="5B9BD5" w:themeColor="accent1"/>
          <w:lang w:val="es-AR"/>
        </w:rPr>
        <w:t xml:space="preserve"> </w:t>
      </w:r>
      <w:proofErr w:type="spellStart"/>
      <w:r w:rsidRPr="00634A86">
        <w:rPr>
          <w:color w:val="5B9BD5" w:themeColor="accent1"/>
          <w:lang w:val="es-AR"/>
        </w:rPr>
        <w:t>Association</w:t>
      </w:r>
      <w:proofErr w:type="spellEnd"/>
      <w:r w:rsidRPr="00634A86">
        <w:rPr>
          <w:color w:val="5B9BD5" w:themeColor="accent1"/>
          <w:lang w:val="es-AR"/>
        </w:rPr>
        <w:t>.</w:t>
      </w:r>
    </w:p>
    <w:p w14:paraId="45DEEA44" w14:textId="77777777" w:rsidR="00836CF0" w:rsidRPr="00634A86" w:rsidRDefault="00836CF0" w:rsidP="00836CF0">
      <w:pPr>
        <w:pStyle w:val="RefListing"/>
        <w:rPr>
          <w:b/>
          <w:color w:val="5B9BD5" w:themeColor="accent1"/>
          <w:lang w:val="es-AR"/>
        </w:rPr>
      </w:pPr>
    </w:p>
    <w:p w14:paraId="13CE0534" w14:textId="77777777" w:rsidR="00836CF0" w:rsidRPr="00634A86" w:rsidRDefault="00836CF0" w:rsidP="00836CF0">
      <w:pPr>
        <w:pStyle w:val="RefListing"/>
        <w:rPr>
          <w:b/>
          <w:color w:val="5B9BD5" w:themeColor="accent1"/>
          <w:lang w:val="es-AR"/>
        </w:rPr>
      </w:pPr>
      <w:r w:rsidRPr="00634A86">
        <w:rPr>
          <w:b/>
          <w:color w:val="5B9BD5" w:themeColor="accent1"/>
          <w:lang w:val="es-AR"/>
        </w:rPr>
        <w:t>Capítulo de libro</w:t>
      </w:r>
    </w:p>
    <w:p w14:paraId="61AA4ED7" w14:textId="77777777" w:rsidR="00836CF0" w:rsidRPr="00644998" w:rsidRDefault="00836CF0" w:rsidP="00836CF0">
      <w:pPr>
        <w:pStyle w:val="RefListing"/>
        <w:ind w:left="245" w:hanging="245"/>
        <w:rPr>
          <w:color w:val="5B9BD5" w:themeColor="accent1"/>
          <w:lang w:val="es-CL"/>
        </w:rPr>
      </w:pPr>
      <w:proofErr w:type="spellStart"/>
      <w:r w:rsidRPr="00634A86">
        <w:rPr>
          <w:color w:val="5B9BD5" w:themeColor="accent1"/>
          <w:lang w:val="es-AR"/>
        </w:rPr>
        <w:t>O’Neil</w:t>
      </w:r>
      <w:proofErr w:type="spellEnd"/>
      <w:r w:rsidRPr="00634A86">
        <w:rPr>
          <w:color w:val="5B9BD5" w:themeColor="accent1"/>
          <w:lang w:val="es-AR"/>
        </w:rPr>
        <w:t xml:space="preserve">, J. M., &amp; </w:t>
      </w:r>
      <w:proofErr w:type="spellStart"/>
      <w:r w:rsidRPr="00634A86">
        <w:rPr>
          <w:color w:val="5B9BD5" w:themeColor="accent1"/>
          <w:lang w:val="es-AR"/>
        </w:rPr>
        <w:t>Egan</w:t>
      </w:r>
      <w:proofErr w:type="spellEnd"/>
      <w:r w:rsidRPr="00634A86">
        <w:rPr>
          <w:color w:val="5B9BD5" w:themeColor="accent1"/>
          <w:lang w:val="es-AR"/>
        </w:rPr>
        <w:t xml:space="preserve">, J. (1992). </w:t>
      </w:r>
      <w:r w:rsidRPr="00C748F0">
        <w:rPr>
          <w:color w:val="5B9BD5" w:themeColor="accent1"/>
        </w:rPr>
        <w:t xml:space="preserve">Men’s and women’s gender role journeys: Metaphor for healing, transition, and transformation. In B. R. </w:t>
      </w:r>
      <w:proofErr w:type="spellStart"/>
      <w:r w:rsidRPr="00C748F0">
        <w:rPr>
          <w:color w:val="5B9BD5" w:themeColor="accent1"/>
        </w:rPr>
        <w:t>Wainrib</w:t>
      </w:r>
      <w:proofErr w:type="spellEnd"/>
      <w:r w:rsidRPr="00C748F0">
        <w:rPr>
          <w:color w:val="5B9BD5" w:themeColor="accent1"/>
        </w:rPr>
        <w:t xml:space="preserve"> (Ed.), </w:t>
      </w:r>
      <w:r w:rsidRPr="00C748F0">
        <w:rPr>
          <w:i/>
          <w:color w:val="5B9BD5" w:themeColor="accent1"/>
        </w:rPr>
        <w:t>Gender issues across the life cycle</w:t>
      </w:r>
      <w:r w:rsidRPr="00C748F0">
        <w:rPr>
          <w:color w:val="5B9BD5" w:themeColor="accent1"/>
        </w:rPr>
        <w:t xml:space="preserve"> (pp. 107–123). </w:t>
      </w:r>
      <w:r w:rsidRPr="00644998">
        <w:rPr>
          <w:color w:val="5B9BD5" w:themeColor="accent1"/>
          <w:lang w:val="es-CL"/>
        </w:rPr>
        <w:t xml:space="preserve">New York: </w:t>
      </w:r>
      <w:proofErr w:type="spellStart"/>
      <w:r w:rsidRPr="00644998">
        <w:rPr>
          <w:color w:val="5B9BD5" w:themeColor="accent1"/>
          <w:lang w:val="es-CL"/>
        </w:rPr>
        <w:t>Springer</w:t>
      </w:r>
      <w:proofErr w:type="spellEnd"/>
      <w:r w:rsidRPr="00644998">
        <w:rPr>
          <w:color w:val="5B9BD5" w:themeColor="accent1"/>
          <w:lang w:val="es-CL"/>
        </w:rPr>
        <w:t>.</w:t>
      </w:r>
    </w:p>
    <w:p w14:paraId="5D9F7BB9" w14:textId="77777777" w:rsidR="00836CF0" w:rsidRPr="00644998" w:rsidRDefault="00836CF0" w:rsidP="00836CF0">
      <w:pPr>
        <w:pStyle w:val="RefListing"/>
        <w:ind w:left="245" w:hanging="245"/>
        <w:rPr>
          <w:color w:val="5B9BD5" w:themeColor="accent1"/>
          <w:lang w:val="es-CL"/>
        </w:rPr>
      </w:pPr>
    </w:p>
    <w:p w14:paraId="4A5A5E72" w14:textId="77777777" w:rsidR="00836CF0" w:rsidRPr="00644998" w:rsidRDefault="00836CF0" w:rsidP="00836CF0">
      <w:pPr>
        <w:pStyle w:val="RefListing"/>
        <w:rPr>
          <w:b/>
          <w:color w:val="5B9BD5" w:themeColor="accent1"/>
          <w:lang w:val="es-CL"/>
        </w:rPr>
      </w:pPr>
      <w:r>
        <w:rPr>
          <w:b/>
          <w:color w:val="5B9BD5" w:themeColor="accent1"/>
          <w:lang w:val="es-CL"/>
        </w:rPr>
        <w:t xml:space="preserve">Artículos en memorias de congresos </w:t>
      </w:r>
    </w:p>
    <w:p w14:paraId="07E60705" w14:textId="77777777" w:rsidR="00836CF0" w:rsidRPr="00C748F0" w:rsidRDefault="00836CF0" w:rsidP="00836CF0">
      <w:pPr>
        <w:pStyle w:val="RefListing"/>
        <w:ind w:left="245" w:hanging="245"/>
        <w:rPr>
          <w:color w:val="5B9BD5" w:themeColor="accent1"/>
        </w:rPr>
      </w:pPr>
      <w:proofErr w:type="spellStart"/>
      <w:r w:rsidRPr="0030504C">
        <w:rPr>
          <w:color w:val="5B9BD5" w:themeColor="accent1"/>
          <w:lang w:val="es-AR"/>
        </w:rPr>
        <w:t>Halcro</w:t>
      </w:r>
      <w:proofErr w:type="spellEnd"/>
      <w:r w:rsidRPr="0030504C">
        <w:rPr>
          <w:color w:val="5B9BD5" w:themeColor="accent1"/>
          <w:lang w:val="es-AR"/>
        </w:rPr>
        <w:t xml:space="preserve">, G., </w:t>
      </w:r>
      <w:proofErr w:type="spellStart"/>
      <w:r w:rsidRPr="0030504C">
        <w:rPr>
          <w:color w:val="5B9BD5" w:themeColor="accent1"/>
          <w:lang w:val="es-AR"/>
        </w:rPr>
        <w:t>Corstanje</w:t>
      </w:r>
      <w:proofErr w:type="spellEnd"/>
      <w:r w:rsidRPr="0030504C">
        <w:rPr>
          <w:color w:val="5B9BD5" w:themeColor="accent1"/>
          <w:lang w:val="es-AR"/>
        </w:rPr>
        <w:t xml:space="preserve">, </w:t>
      </w:r>
      <w:proofErr w:type="gramStart"/>
      <w:r w:rsidRPr="0030504C">
        <w:rPr>
          <w:color w:val="5B9BD5" w:themeColor="accent1"/>
          <w:lang w:val="es-AR"/>
        </w:rPr>
        <w:t>R.,&amp;</w:t>
      </w:r>
      <w:proofErr w:type="gramEnd"/>
      <w:r w:rsidRPr="0030504C">
        <w:rPr>
          <w:color w:val="5B9BD5" w:themeColor="accent1"/>
          <w:lang w:val="es-AR"/>
        </w:rPr>
        <w:t xml:space="preserve">  </w:t>
      </w:r>
      <w:proofErr w:type="spellStart"/>
      <w:r w:rsidRPr="0030504C">
        <w:rPr>
          <w:color w:val="5B9BD5" w:themeColor="accent1"/>
          <w:lang w:val="es-AR"/>
        </w:rPr>
        <w:t>Mouazen</w:t>
      </w:r>
      <w:proofErr w:type="spellEnd"/>
      <w:r w:rsidRPr="0030504C">
        <w:rPr>
          <w:color w:val="5B9BD5" w:themeColor="accent1"/>
          <w:lang w:val="es-AR"/>
        </w:rPr>
        <w:t xml:space="preserve">, A.M. (2013). </w:t>
      </w:r>
      <w:r w:rsidRPr="00C748F0">
        <w:rPr>
          <w:color w:val="5B9BD5" w:themeColor="accent1"/>
        </w:rPr>
        <w:t xml:space="preserve">Site-specific land management of cereal crops based on management zone delineation by proximal soil sensing. In J. Stafford (Ed.), Precision Agriculture 2013, Proceedings of the 10th European Conference on Precision Agriculture (pp. 475–481). </w:t>
      </w:r>
      <w:proofErr w:type="spellStart"/>
      <w:r w:rsidRPr="00C748F0">
        <w:rPr>
          <w:color w:val="5B9BD5" w:themeColor="accent1"/>
        </w:rPr>
        <w:t>Wageningen</w:t>
      </w:r>
      <w:proofErr w:type="spellEnd"/>
      <w:r w:rsidRPr="00C748F0">
        <w:rPr>
          <w:color w:val="5B9BD5" w:themeColor="accent1"/>
        </w:rPr>
        <w:t xml:space="preserve">: </w:t>
      </w:r>
      <w:proofErr w:type="spellStart"/>
      <w:r w:rsidRPr="00C748F0">
        <w:rPr>
          <w:color w:val="5B9BD5" w:themeColor="accent1"/>
        </w:rPr>
        <w:t>Wageningen</w:t>
      </w:r>
      <w:proofErr w:type="spellEnd"/>
      <w:r w:rsidRPr="00C748F0">
        <w:rPr>
          <w:color w:val="5B9BD5" w:themeColor="accent1"/>
        </w:rPr>
        <w:t xml:space="preserve"> Academic Publishers.</w:t>
      </w:r>
    </w:p>
    <w:p w14:paraId="1EA808DC" w14:textId="77777777" w:rsidR="00836CF0" w:rsidRPr="00C748F0" w:rsidRDefault="00836CF0" w:rsidP="00836CF0">
      <w:pPr>
        <w:pStyle w:val="RefListing"/>
        <w:rPr>
          <w:color w:val="5B9BD5" w:themeColor="accent1"/>
        </w:rPr>
      </w:pPr>
      <w:r w:rsidRPr="00C748F0">
        <w:rPr>
          <w:rFonts w:eastAsia="Calibri"/>
          <w:color w:val="5B9BD5" w:themeColor="accent1"/>
        </w:rPr>
        <w:t xml:space="preserve">Hummel, J. W., Drummond, S. T., Sudduth, K. A., &amp; </w:t>
      </w:r>
      <w:proofErr w:type="spellStart"/>
      <w:r w:rsidRPr="00C748F0">
        <w:rPr>
          <w:rFonts w:eastAsia="Calibri"/>
          <w:color w:val="5B9BD5" w:themeColor="accent1"/>
        </w:rPr>
        <w:t>Krumpelman</w:t>
      </w:r>
      <w:proofErr w:type="spellEnd"/>
      <w:r w:rsidRPr="00C748F0">
        <w:rPr>
          <w:rFonts w:eastAsia="Calibri"/>
          <w:color w:val="5B9BD5" w:themeColor="accent1"/>
        </w:rPr>
        <w:t>, M. J. (2002). Sensing systems for site-specific assessment of corn plants. In Proceedings of the 6th International Conference on Precision Agriculture (</w:t>
      </w:r>
      <w:proofErr w:type="spellStart"/>
      <w:r w:rsidRPr="00C748F0">
        <w:rPr>
          <w:rFonts w:eastAsia="Calibri"/>
          <w:color w:val="5B9BD5" w:themeColor="accent1"/>
        </w:rPr>
        <w:t>unpaginated</w:t>
      </w:r>
      <w:proofErr w:type="spellEnd"/>
      <w:r w:rsidRPr="00C748F0">
        <w:rPr>
          <w:rFonts w:eastAsia="Calibri"/>
          <w:color w:val="5B9BD5" w:themeColor="accent1"/>
        </w:rPr>
        <w:t xml:space="preserve"> </w:t>
      </w:r>
      <w:proofErr w:type="spellStart"/>
      <w:r w:rsidRPr="00C748F0">
        <w:rPr>
          <w:rFonts w:eastAsia="Calibri"/>
          <w:color w:val="5B9BD5" w:themeColor="accent1"/>
        </w:rPr>
        <w:t>cd-rom</w:t>
      </w:r>
      <w:proofErr w:type="spellEnd"/>
      <w:r w:rsidRPr="00C748F0">
        <w:rPr>
          <w:rFonts w:eastAsia="Calibri"/>
          <w:color w:val="5B9BD5" w:themeColor="accent1"/>
        </w:rPr>
        <w:t>). Madison, WI: ASA, CSSA, and SSSA.</w:t>
      </w:r>
    </w:p>
    <w:p w14:paraId="2F68A2AF" w14:textId="77777777" w:rsidR="00836CF0" w:rsidRPr="00C748F0" w:rsidRDefault="00836CF0" w:rsidP="00836CF0">
      <w:pPr>
        <w:pStyle w:val="RefListing"/>
      </w:pPr>
    </w:p>
    <w:p w14:paraId="5C35E758" w14:textId="77777777" w:rsidR="00836CF0" w:rsidRPr="00C748F0" w:rsidRDefault="00836CF0" w:rsidP="00836CF0">
      <w:pPr>
        <w:pStyle w:val="RefListing"/>
        <w:rPr>
          <w:b/>
          <w:color w:val="5B9BD5" w:themeColor="accent1"/>
        </w:rPr>
      </w:pPr>
      <w:proofErr w:type="spellStart"/>
      <w:r w:rsidRPr="00C748F0">
        <w:rPr>
          <w:b/>
          <w:color w:val="5B9BD5" w:themeColor="accent1"/>
        </w:rPr>
        <w:t>Documento</w:t>
      </w:r>
      <w:proofErr w:type="spellEnd"/>
      <w:r w:rsidRPr="00C748F0">
        <w:rPr>
          <w:b/>
          <w:color w:val="5B9BD5" w:themeColor="accent1"/>
        </w:rPr>
        <w:t xml:space="preserve"> </w:t>
      </w:r>
      <w:proofErr w:type="spellStart"/>
      <w:r w:rsidRPr="00C748F0">
        <w:rPr>
          <w:b/>
          <w:color w:val="5B9BD5" w:themeColor="accent1"/>
        </w:rPr>
        <w:t>en</w:t>
      </w:r>
      <w:proofErr w:type="spellEnd"/>
      <w:r w:rsidRPr="00C748F0">
        <w:rPr>
          <w:b/>
          <w:color w:val="5B9BD5" w:themeColor="accent1"/>
        </w:rPr>
        <w:t xml:space="preserve"> </w:t>
      </w:r>
      <w:proofErr w:type="spellStart"/>
      <w:r w:rsidRPr="00C748F0">
        <w:rPr>
          <w:b/>
          <w:color w:val="5B9BD5" w:themeColor="accent1"/>
        </w:rPr>
        <w:t>línea</w:t>
      </w:r>
      <w:proofErr w:type="spellEnd"/>
    </w:p>
    <w:p w14:paraId="1AF8F7A8" w14:textId="77777777" w:rsidR="00836CF0" w:rsidRPr="00C748F0" w:rsidRDefault="00836CF0" w:rsidP="00836CF0">
      <w:pPr>
        <w:pStyle w:val="RefListing"/>
        <w:rPr>
          <w:color w:val="5B9BD5" w:themeColor="accent1"/>
        </w:rPr>
      </w:pPr>
      <w:proofErr w:type="spellStart"/>
      <w:r w:rsidRPr="00C748F0">
        <w:rPr>
          <w:color w:val="5B9BD5" w:themeColor="accent1"/>
        </w:rPr>
        <w:t>Abou-Allaban</w:t>
      </w:r>
      <w:proofErr w:type="spellEnd"/>
      <w:r w:rsidRPr="00C748F0">
        <w:rPr>
          <w:color w:val="5B9BD5" w:themeColor="accent1"/>
        </w:rPr>
        <w:t xml:space="preserve">, Y., Dell, M. L., Greenberg, W., Lomax, J., </w:t>
      </w:r>
      <w:proofErr w:type="spellStart"/>
      <w:r w:rsidRPr="00C748F0">
        <w:rPr>
          <w:color w:val="5B9BD5" w:themeColor="accent1"/>
        </w:rPr>
        <w:t>Peteet</w:t>
      </w:r>
      <w:proofErr w:type="spellEnd"/>
      <w:r w:rsidRPr="00C748F0">
        <w:rPr>
          <w:color w:val="5B9BD5" w:themeColor="accent1"/>
        </w:rPr>
        <w:t xml:space="preserve">, J., Torres, M., &amp; Cowell, V. (2006). Religious/spiritual commitments and psychiatric practice. Resource document. American Psychiatric Association. http://www.psych.org/edu/other_res/ </w:t>
      </w:r>
      <w:proofErr w:type="spellStart"/>
      <w:r w:rsidRPr="00C748F0">
        <w:rPr>
          <w:color w:val="5B9BD5" w:themeColor="accent1"/>
        </w:rPr>
        <w:t>lib_archives</w:t>
      </w:r>
      <w:proofErr w:type="spellEnd"/>
      <w:r w:rsidRPr="00C748F0">
        <w:rPr>
          <w:color w:val="5B9BD5" w:themeColor="accent1"/>
        </w:rPr>
        <w:t>/archives/200604.pdf. Accessed 25 June 2007.</w:t>
      </w:r>
    </w:p>
    <w:p w14:paraId="5C41B5F5" w14:textId="77777777" w:rsidR="00836CF0" w:rsidRPr="00C748F0" w:rsidRDefault="00836CF0" w:rsidP="00836CF0">
      <w:pPr>
        <w:rPr>
          <w:b/>
          <w:color w:val="5B9BD5" w:themeColor="accent1"/>
        </w:rPr>
      </w:pPr>
    </w:p>
    <w:p w14:paraId="5FEE4E3F" w14:textId="77777777" w:rsidR="00E0331F" w:rsidRPr="00836CF0" w:rsidRDefault="00E0331F" w:rsidP="009E2F86">
      <w:pPr>
        <w:jc w:val="center"/>
      </w:pPr>
    </w:p>
    <w:sectPr w:rsidR="00E0331F" w:rsidRPr="00836CF0" w:rsidSect="00F1545E">
      <w:headerReference w:type="default" r:id="rId9"/>
      <w:footerReference w:type="default" r:id="rId10"/>
      <w:pgSz w:w="11906" w:h="16838" w:code="9"/>
      <w:pgMar w:top="1417" w:right="836" w:bottom="1417" w:left="1080" w:header="432" w:footer="28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2B204" w14:textId="77777777" w:rsidR="00F96549" w:rsidRDefault="00F96549" w:rsidP="009E2F86">
      <w:pPr>
        <w:spacing w:line="240" w:lineRule="auto"/>
      </w:pPr>
      <w:r>
        <w:separator/>
      </w:r>
    </w:p>
  </w:endnote>
  <w:endnote w:type="continuationSeparator" w:id="0">
    <w:p w14:paraId="0790D419" w14:textId="77777777" w:rsidR="00F96549" w:rsidRDefault="00F96549" w:rsidP="009E2F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
      </w:rPr>
      <w:id w:val="351849796"/>
      <w:docPartObj>
        <w:docPartGallery w:val="Page Numbers (Bottom of Page)"/>
        <w:docPartUnique/>
      </w:docPartObj>
    </w:sdtPr>
    <w:sdtEndPr/>
    <w:sdtContent>
      <w:p w14:paraId="444BD4EB" w14:textId="5EA34390" w:rsidR="004E14A1" w:rsidRDefault="004E14A1" w:rsidP="004E14A1">
        <w:pPr>
          <w:pStyle w:val="Piedepgina"/>
          <w:spacing w:before="0"/>
          <w:jc w:val="left"/>
          <w:rPr>
            <w:b/>
            <w:i/>
            <w:sz w:val="18"/>
            <w:lang w:val="es-CL"/>
          </w:rPr>
        </w:pPr>
      </w:p>
      <w:p w14:paraId="2C34186F" w14:textId="0F0BCFD1" w:rsidR="00836CF0" w:rsidRPr="00836CF0" w:rsidRDefault="00836CF0" w:rsidP="00836CF0">
        <w:pPr>
          <w:pStyle w:val="Piedepgina"/>
          <w:jc w:val="left"/>
          <w:rPr>
            <w:lang w:val="es-AR"/>
          </w:rPr>
        </w:pPr>
        <w:r>
          <w:rPr>
            <w:b/>
            <w:i/>
            <w:sz w:val="18"/>
            <w:lang w:val="es-CL"/>
          </w:rPr>
          <w:tab/>
        </w:r>
        <w:r>
          <w:rPr>
            <w:b/>
            <w:i/>
            <w:sz w:val="18"/>
            <w:lang w:val="es-CL"/>
          </w:rPr>
          <w:tab/>
        </w:r>
        <w:r>
          <w:rPr>
            <w:b/>
            <w:i/>
            <w:sz w:val="18"/>
            <w:lang w:val="es-CL"/>
          </w:rPr>
          <w:tab/>
        </w:r>
        <w:r>
          <w:rPr>
            <w:lang w:val="es-ES"/>
          </w:rPr>
          <w:t xml:space="preserve">Página | </w:t>
        </w:r>
        <w:r>
          <w:fldChar w:fldCharType="begin"/>
        </w:r>
        <w:r w:rsidRPr="00836CF0">
          <w:rPr>
            <w:lang w:val="es-AR"/>
          </w:rPr>
          <w:instrText>PAGE   \* MERGEFORMAT</w:instrText>
        </w:r>
        <w:r>
          <w:fldChar w:fldCharType="separate"/>
        </w:r>
        <w:r w:rsidR="006B1621" w:rsidRPr="006B1621">
          <w:rPr>
            <w:noProof/>
            <w:lang w:val="es-ES"/>
          </w:rPr>
          <w:t>4</w:t>
        </w:r>
        <w:r>
          <w:fldChar w:fldCharType="end"/>
        </w:r>
        <w:r>
          <w:rPr>
            <w:lang w:val="es-ES"/>
          </w:rPr>
          <w:t xml:space="preserve"> </w:t>
        </w:r>
      </w:p>
    </w:sdtContent>
  </w:sdt>
  <w:p w14:paraId="659A24BA" w14:textId="77777777" w:rsidR="009E2F86" w:rsidRPr="00836CF0" w:rsidRDefault="009E2F86">
    <w:pPr>
      <w:pStyle w:val="Piedepgina"/>
      <w:rPr>
        <w:lang w:val="es-A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AA1C3" w14:textId="77777777" w:rsidR="00F96549" w:rsidRDefault="00F96549" w:rsidP="009E2F86">
      <w:pPr>
        <w:spacing w:line="240" w:lineRule="auto"/>
      </w:pPr>
      <w:r>
        <w:separator/>
      </w:r>
    </w:p>
  </w:footnote>
  <w:footnote w:type="continuationSeparator" w:id="0">
    <w:p w14:paraId="3693758A" w14:textId="77777777" w:rsidR="00F96549" w:rsidRDefault="00F96549" w:rsidP="009E2F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C974F" w14:textId="40B5E08C" w:rsidR="00215760" w:rsidRPr="004E14A1" w:rsidRDefault="004E14A1" w:rsidP="004E14A1">
    <w:pPr>
      <w:pStyle w:val="Encabezado"/>
    </w:pPr>
    <w:r>
      <w:rPr>
        <w:noProof/>
        <w:lang w:val="es-AR" w:eastAsia="es-AR"/>
      </w:rPr>
      <w:drawing>
        <wp:inline distT="0" distB="0" distL="0" distR="0" wp14:anchorId="2A9E6328" wp14:editId="7748D8E6">
          <wp:extent cx="6535420" cy="1176655"/>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5420" cy="11766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27C6"/>
    <w:multiLevelType w:val="hybridMultilevel"/>
    <w:tmpl w:val="0E0C52D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C077E86"/>
    <w:multiLevelType w:val="hybridMultilevel"/>
    <w:tmpl w:val="9A80AC56"/>
    <w:lvl w:ilvl="0" w:tplc="A134D73C">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9B07CDA"/>
    <w:multiLevelType w:val="hybridMultilevel"/>
    <w:tmpl w:val="FAEE4564"/>
    <w:lvl w:ilvl="0" w:tplc="2C0A000F">
      <w:start w:val="1"/>
      <w:numFmt w:val="decimal"/>
      <w:lvlText w:val="%1."/>
      <w:lvlJc w:val="left"/>
      <w:pPr>
        <w:ind w:left="1440" w:hanging="360"/>
      </w:pPr>
      <w:rPr>
        <w:rFont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 w15:restartNumberingAfterBreak="0">
    <w:nsid w:val="30F44A9B"/>
    <w:multiLevelType w:val="hybridMultilevel"/>
    <w:tmpl w:val="AA98FD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F86"/>
    <w:rsid w:val="001670DA"/>
    <w:rsid w:val="00174D15"/>
    <w:rsid w:val="00215760"/>
    <w:rsid w:val="002B5435"/>
    <w:rsid w:val="0030504C"/>
    <w:rsid w:val="00466CE9"/>
    <w:rsid w:val="004E14A1"/>
    <w:rsid w:val="00530CDC"/>
    <w:rsid w:val="005B5985"/>
    <w:rsid w:val="005D183E"/>
    <w:rsid w:val="006B1621"/>
    <w:rsid w:val="006B6910"/>
    <w:rsid w:val="00836CF0"/>
    <w:rsid w:val="00880339"/>
    <w:rsid w:val="008917B1"/>
    <w:rsid w:val="008D4E14"/>
    <w:rsid w:val="00903FD4"/>
    <w:rsid w:val="00950B97"/>
    <w:rsid w:val="00966887"/>
    <w:rsid w:val="009E2F86"/>
    <w:rsid w:val="00A206EC"/>
    <w:rsid w:val="00A97FB7"/>
    <w:rsid w:val="00BB5EE8"/>
    <w:rsid w:val="00CA08C7"/>
    <w:rsid w:val="00CA5951"/>
    <w:rsid w:val="00E0331F"/>
    <w:rsid w:val="00E052A4"/>
    <w:rsid w:val="00E71058"/>
    <w:rsid w:val="00E77838"/>
    <w:rsid w:val="00F1545E"/>
    <w:rsid w:val="00F96549"/>
    <w:rsid w:val="00FE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0744F"/>
  <w15:chartTrackingRefBased/>
  <w15:docId w15:val="{FE19D102-F697-4CF9-B891-10C51717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E14"/>
    <w:pPr>
      <w:widowControl w:val="0"/>
      <w:tabs>
        <w:tab w:val="center" w:pos="2400"/>
        <w:tab w:val="right" w:pos="4800"/>
        <w:tab w:val="center" w:pos="4920"/>
        <w:tab w:val="right" w:pos="9840"/>
      </w:tabs>
      <w:spacing w:before="120" w:after="0" w:line="220" w:lineRule="atLeast"/>
      <w:jc w:val="both"/>
    </w:pPr>
    <w:rPr>
      <w:rFonts w:ascii="Arial" w:eastAsia="Times New Roman" w:hAnsi="Arial" w:cs="Times New Roman"/>
      <w:szCs w:val="20"/>
    </w:rPr>
  </w:style>
  <w:style w:type="paragraph" w:styleId="Ttulo1">
    <w:name w:val="heading 1"/>
    <w:basedOn w:val="Normal"/>
    <w:next w:val="Normal"/>
    <w:link w:val="Ttulo1Car"/>
    <w:uiPriority w:val="9"/>
    <w:qFormat/>
    <w:rsid w:val="008D4E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836CF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836CF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ar"/>
    <w:uiPriority w:val="9"/>
    <w:semiHidden/>
    <w:unhideWhenUsed/>
    <w:qFormat/>
    <w:rsid w:val="00836CF0"/>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2F8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E2F86"/>
  </w:style>
  <w:style w:type="paragraph" w:styleId="Piedepgina">
    <w:name w:val="footer"/>
    <w:basedOn w:val="Normal"/>
    <w:link w:val="PiedepginaCar"/>
    <w:uiPriority w:val="99"/>
    <w:unhideWhenUsed/>
    <w:rsid w:val="009E2F8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E2F86"/>
  </w:style>
  <w:style w:type="character" w:styleId="Hipervnculo">
    <w:name w:val="Hyperlink"/>
    <w:basedOn w:val="Fuentedeprrafopredeter"/>
    <w:uiPriority w:val="99"/>
    <w:unhideWhenUsed/>
    <w:rsid w:val="009E2F86"/>
    <w:rPr>
      <w:color w:val="0563C1" w:themeColor="hyperlink"/>
      <w:u w:val="single"/>
    </w:rPr>
  </w:style>
  <w:style w:type="paragraph" w:styleId="Prrafodelista">
    <w:name w:val="List Paragraph"/>
    <w:basedOn w:val="Normal"/>
    <w:uiPriority w:val="34"/>
    <w:qFormat/>
    <w:rsid w:val="00E0331F"/>
    <w:pPr>
      <w:ind w:left="720"/>
      <w:contextualSpacing/>
    </w:pPr>
  </w:style>
  <w:style w:type="paragraph" w:styleId="Ttulo">
    <w:name w:val="Title"/>
    <w:basedOn w:val="Ttulo1"/>
    <w:link w:val="TtuloCar"/>
    <w:qFormat/>
    <w:rsid w:val="008D4E14"/>
    <w:pPr>
      <w:keepLines w:val="0"/>
      <w:widowControl/>
      <w:tabs>
        <w:tab w:val="clear" w:pos="2400"/>
        <w:tab w:val="clear" w:pos="4800"/>
        <w:tab w:val="clear" w:pos="4920"/>
        <w:tab w:val="clear" w:pos="9840"/>
      </w:tabs>
      <w:suppressAutoHyphens/>
      <w:spacing w:before="360" w:after="360" w:line="240" w:lineRule="auto"/>
      <w:ind w:left="720" w:right="720"/>
      <w:jc w:val="center"/>
    </w:pPr>
    <w:rPr>
      <w:rFonts w:ascii="Arial Bold" w:eastAsia="Times New Roman" w:hAnsi="Arial Bold" w:cs="Times New Roman"/>
      <w:b/>
      <w:color w:val="auto"/>
      <w:kern w:val="24"/>
      <w:szCs w:val="20"/>
    </w:rPr>
  </w:style>
  <w:style w:type="character" w:customStyle="1" w:styleId="TtuloCar">
    <w:name w:val="Título Car"/>
    <w:basedOn w:val="Fuentedeprrafopredeter"/>
    <w:link w:val="Ttulo"/>
    <w:rsid w:val="008D4E14"/>
    <w:rPr>
      <w:rFonts w:ascii="Arial Bold" w:eastAsia="Times New Roman" w:hAnsi="Arial Bold" w:cs="Times New Roman"/>
      <w:b/>
      <w:kern w:val="24"/>
      <w:sz w:val="32"/>
      <w:szCs w:val="20"/>
    </w:rPr>
  </w:style>
  <w:style w:type="paragraph" w:customStyle="1" w:styleId="Abstract">
    <w:name w:val="Abstract"/>
    <w:basedOn w:val="Normal"/>
    <w:uiPriority w:val="99"/>
    <w:rsid w:val="008D4E14"/>
    <w:pPr>
      <w:spacing w:line="220" w:lineRule="exact"/>
    </w:pPr>
    <w:rPr>
      <w:bCs/>
      <w:i/>
    </w:rPr>
  </w:style>
  <w:style w:type="paragraph" w:customStyle="1" w:styleId="Authors">
    <w:name w:val="Author(s)"/>
    <w:basedOn w:val="Normal"/>
    <w:qFormat/>
    <w:rsid w:val="008D4E14"/>
    <w:pPr>
      <w:widowControl/>
      <w:tabs>
        <w:tab w:val="clear" w:pos="2400"/>
        <w:tab w:val="clear" w:pos="4800"/>
        <w:tab w:val="clear" w:pos="4920"/>
        <w:tab w:val="clear" w:pos="9840"/>
      </w:tabs>
      <w:spacing w:after="240" w:line="240" w:lineRule="auto"/>
      <w:ind w:left="720" w:hanging="720"/>
      <w:jc w:val="center"/>
    </w:pPr>
    <w:rPr>
      <w:b/>
      <w:sz w:val="24"/>
    </w:rPr>
  </w:style>
  <w:style w:type="paragraph" w:customStyle="1" w:styleId="Keywords">
    <w:name w:val="Keywords"/>
    <w:basedOn w:val="Normal"/>
    <w:uiPriority w:val="99"/>
    <w:rsid w:val="008D4E14"/>
    <w:pPr>
      <w:spacing w:before="60" w:after="360" w:line="220" w:lineRule="exact"/>
    </w:pPr>
    <w:rPr>
      <w:bCs/>
      <w:i/>
    </w:rPr>
  </w:style>
  <w:style w:type="paragraph" w:customStyle="1" w:styleId="ConfDate">
    <w:name w:val="Conf Date"/>
    <w:basedOn w:val="Normal"/>
    <w:qFormat/>
    <w:rsid w:val="008D4E14"/>
    <w:pPr>
      <w:widowControl/>
      <w:tabs>
        <w:tab w:val="clear" w:pos="2400"/>
        <w:tab w:val="clear" w:pos="4800"/>
        <w:tab w:val="clear" w:pos="4920"/>
        <w:tab w:val="clear" w:pos="9840"/>
      </w:tabs>
      <w:spacing w:after="120" w:line="240" w:lineRule="auto"/>
      <w:ind w:left="720" w:right="720"/>
      <w:jc w:val="center"/>
      <w:outlineLvl w:val="0"/>
    </w:pPr>
    <w:rPr>
      <w:b/>
      <w:kern w:val="28"/>
      <w:sz w:val="24"/>
    </w:rPr>
  </w:style>
  <w:style w:type="paragraph" w:customStyle="1" w:styleId="Address">
    <w:name w:val="Address"/>
    <w:basedOn w:val="Normal"/>
    <w:next w:val="Normal"/>
    <w:qFormat/>
    <w:rsid w:val="008D4E14"/>
    <w:pPr>
      <w:widowControl/>
      <w:tabs>
        <w:tab w:val="clear" w:pos="2400"/>
        <w:tab w:val="clear" w:pos="4800"/>
        <w:tab w:val="clear" w:pos="4920"/>
        <w:tab w:val="clear" w:pos="9840"/>
      </w:tabs>
      <w:spacing w:before="40" w:after="120" w:line="240" w:lineRule="auto"/>
      <w:jc w:val="center"/>
    </w:pPr>
  </w:style>
  <w:style w:type="paragraph" w:customStyle="1" w:styleId="ConfName">
    <w:name w:val="Conf Name"/>
    <w:basedOn w:val="Normal"/>
    <w:qFormat/>
    <w:rsid w:val="008D4E14"/>
    <w:pPr>
      <w:widowControl/>
      <w:tabs>
        <w:tab w:val="clear" w:pos="2400"/>
        <w:tab w:val="clear" w:pos="4800"/>
        <w:tab w:val="clear" w:pos="4920"/>
        <w:tab w:val="clear" w:pos="9840"/>
      </w:tabs>
      <w:spacing w:line="240" w:lineRule="auto"/>
      <w:ind w:left="720" w:right="720"/>
      <w:jc w:val="center"/>
      <w:outlineLvl w:val="0"/>
    </w:pPr>
    <w:rPr>
      <w:b/>
      <w:kern w:val="28"/>
      <w:sz w:val="24"/>
    </w:rPr>
  </w:style>
  <w:style w:type="paragraph" w:customStyle="1" w:styleId="OtherPres">
    <w:name w:val="Other Pres"/>
    <w:basedOn w:val="Authors"/>
    <w:rsid w:val="008D4E14"/>
    <w:pPr>
      <w:spacing w:before="0" w:after="120"/>
      <w:ind w:left="0" w:firstLine="0"/>
    </w:pPr>
    <w:rPr>
      <w:b w:val="0"/>
      <w:sz w:val="20"/>
    </w:rPr>
  </w:style>
  <w:style w:type="character" w:customStyle="1" w:styleId="Ttulo1Car">
    <w:name w:val="Título 1 Car"/>
    <w:basedOn w:val="Fuentedeprrafopredeter"/>
    <w:link w:val="Ttulo1"/>
    <w:uiPriority w:val="9"/>
    <w:rsid w:val="008D4E14"/>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836CF0"/>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9"/>
    <w:rsid w:val="00836CF0"/>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uiPriority w:val="9"/>
    <w:semiHidden/>
    <w:rsid w:val="00836CF0"/>
    <w:rPr>
      <w:rFonts w:asciiTheme="majorHAnsi" w:eastAsiaTheme="majorEastAsia" w:hAnsiTheme="majorHAnsi" w:cstheme="majorBidi"/>
      <w:color w:val="2E74B5" w:themeColor="accent1" w:themeShade="BF"/>
      <w:szCs w:val="20"/>
    </w:rPr>
  </w:style>
  <w:style w:type="paragraph" w:styleId="Descripcin">
    <w:name w:val="caption"/>
    <w:basedOn w:val="Normal"/>
    <w:next w:val="Normal"/>
    <w:qFormat/>
    <w:rsid w:val="00836CF0"/>
    <w:pPr>
      <w:spacing w:after="220"/>
      <w:jc w:val="center"/>
    </w:pPr>
    <w:rPr>
      <w:b/>
      <w:bCs/>
      <w:sz w:val="16"/>
    </w:rPr>
  </w:style>
  <w:style w:type="paragraph" w:customStyle="1" w:styleId="Figure">
    <w:name w:val="Figure"/>
    <w:basedOn w:val="Normal"/>
    <w:next w:val="FigureCaption"/>
    <w:qFormat/>
    <w:rsid w:val="00836CF0"/>
    <w:pPr>
      <w:keepNext/>
      <w:keepLines/>
      <w:spacing w:line="240" w:lineRule="auto"/>
      <w:jc w:val="center"/>
    </w:pPr>
    <w:rPr>
      <w:kern w:val="24"/>
      <w:sz w:val="24"/>
    </w:rPr>
  </w:style>
  <w:style w:type="paragraph" w:customStyle="1" w:styleId="FigureCaption">
    <w:name w:val="Figure Caption"/>
    <w:basedOn w:val="Normal"/>
    <w:next w:val="Normal"/>
    <w:qFormat/>
    <w:rsid w:val="00836CF0"/>
    <w:pPr>
      <w:keepLines/>
      <w:spacing w:line="180" w:lineRule="atLeast"/>
      <w:jc w:val="center"/>
    </w:pPr>
    <w:rPr>
      <w:b/>
      <w:kern w:val="24"/>
      <w:sz w:val="16"/>
    </w:rPr>
  </w:style>
  <w:style w:type="paragraph" w:customStyle="1" w:styleId="RefTitle">
    <w:name w:val="Ref Title"/>
    <w:basedOn w:val="Ttulo1"/>
    <w:next w:val="Normal"/>
    <w:rsid w:val="00836CF0"/>
    <w:pPr>
      <w:keepLines w:val="0"/>
      <w:widowControl/>
      <w:tabs>
        <w:tab w:val="clear" w:pos="2400"/>
        <w:tab w:val="clear" w:pos="4800"/>
        <w:tab w:val="clear" w:pos="4920"/>
        <w:tab w:val="clear" w:pos="9840"/>
      </w:tabs>
      <w:spacing w:before="360" w:line="240" w:lineRule="auto"/>
      <w:jc w:val="left"/>
    </w:pPr>
    <w:rPr>
      <w:rFonts w:ascii="Arial Bold" w:eastAsia="Times New Roman" w:hAnsi="Arial Bold" w:cs="Times New Roman"/>
      <w:b/>
      <w:noProof/>
      <w:color w:val="auto"/>
      <w:kern w:val="28"/>
      <w:sz w:val="28"/>
      <w:szCs w:val="20"/>
    </w:rPr>
  </w:style>
  <w:style w:type="paragraph" w:customStyle="1" w:styleId="Tablecontents">
    <w:name w:val="Table contents"/>
    <w:basedOn w:val="Normal"/>
    <w:qFormat/>
    <w:rsid w:val="00836CF0"/>
    <w:pPr>
      <w:spacing w:before="0" w:line="180" w:lineRule="atLeast"/>
      <w:jc w:val="center"/>
    </w:pPr>
    <w:rPr>
      <w:kern w:val="24"/>
      <w:sz w:val="16"/>
    </w:rPr>
  </w:style>
  <w:style w:type="paragraph" w:customStyle="1" w:styleId="MainBody">
    <w:name w:val="Main Body"/>
    <w:basedOn w:val="Normal"/>
    <w:rsid w:val="00836CF0"/>
  </w:style>
  <w:style w:type="paragraph" w:customStyle="1" w:styleId="RefListing">
    <w:name w:val="Ref Listing"/>
    <w:basedOn w:val="Normal"/>
    <w:qFormat/>
    <w:rsid w:val="00836CF0"/>
    <w:pPr>
      <w:tabs>
        <w:tab w:val="clear" w:pos="2400"/>
        <w:tab w:val="clear" w:pos="4800"/>
      </w:tabs>
      <w:suppressAutoHyphens/>
      <w:spacing w:before="60" w:line="200" w:lineRule="atLeast"/>
      <w:ind w:left="240" w:hanging="240"/>
      <w:jc w:val="left"/>
    </w:pPr>
    <w:rPr>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69FB8-6FB3-448A-A372-FB92A3610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1029</Words>
  <Characters>5661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Lucas Ezequiel Cuevas</cp:lastModifiedBy>
  <cp:revision>4</cp:revision>
  <dcterms:created xsi:type="dcterms:W3CDTF">2024-06-28T12:01:00Z</dcterms:created>
  <dcterms:modified xsi:type="dcterms:W3CDTF">2024-07-03T17:26:00Z</dcterms:modified>
</cp:coreProperties>
</file>