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735"/>
        </w:tabs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DECLARACION JURADA SOBRE APLICACIÓN DE FONDOS - DDJJ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(Lugar y fecha de emisión)  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Sra. DIRECTORA DE EJECUCIÓN DE PRÉSTAMOS INTERNACIONALES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SUBSECRETARÍA DE GESTIÓN ADMINISTRATIVA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S/D: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El/los que suscribe/n …………………….(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Nombre del Prestador Turístico Independiente o del representante legal en caso de Pequeños Prestadores Turísticos)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nuestro carácter de …………………(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invocar los cargos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), respectivamente,  de …………..(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nombre del Prestador Turístico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 con domicilio real/legal en ……………. de la Ciudad de ………., Provincia de ......................, manifestamos con carácter de DECLARACIÓN JURADA, que he/hemos aplicado los fondos del “Intur – La Ruta Natural – I" mediante Resolución Nº ….../20...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(Nro. de resolución del correspondiente a la transferencia)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tramitado bajo EX-…............................  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Nro. de Expte. en el que tramitó la transferencia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 conforme el detalle que se expone seguidamente, y con arreglo al/los FORMULARIO/S, que se adjuntan a la presente: </w:t>
      </w:r>
    </w:p>
    <w:tbl>
      <w:tblPr>
        <w:tblStyle w:val="Table1"/>
        <w:tblW w:w="5200.0" w:type="dxa"/>
        <w:jc w:val="left"/>
        <w:tblLayout w:type="fixed"/>
        <w:tblLook w:val="0600"/>
      </w:tblPr>
      <w:tblGrid>
        <w:gridCol w:w="3290"/>
        <w:gridCol w:w="1910"/>
        <w:tblGridChange w:id="0">
          <w:tblGrid>
            <w:gridCol w:w="3290"/>
            <w:gridCol w:w="191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Suma total otorgada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 ……………….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Inversión rendida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$......................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Inversión total acumulada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 ……………….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Saldo a invertir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 ……………….</w:t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Adicionalmente, también con carácter de DECLARACIÓN JURADA manifiesto/manifestamos que: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fondos recibidos fueron empleados para el objeto solicitado.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grado de avance de las metas comprometidas es del ____%. (No aplica)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 fueron cumplidos los procedimientos requeridos por las normas provinciales y/o municipales, en su caso, en cuanto a la administración presupuestaria, sistema de registración contable, régimen de contrataciones, reglamento de bienes y que asimismo fueron observadas las normas de control interno vigentes en la jurisdicción respectiva.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 la totalidad de la documentación original, respaldatoria del empleo de los fondos del subsidio, cumple con las formalidades y requisitos establecidos por la Resolución Nº 1415/03 y complementarias y modificatorias de la Administración Federal de Ingresos Públicos (AFIP), habiendo efectuado las consultas de rigor por ante la Página Web www.afip.gob.ar, y verificado la validez de los comprobantes emitidos.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 se han efectuado, en su caso y de así corresponder, las denuncias formales pertinentes por ante la Administración Federal de Ingresos Públicos de esta jurisdicción; cuyas copias, en su caso, se agregan a la presente.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documentación original aludida precedentemente se encuentra debidamente archivada en el Organismo y a disposición del Ministerio de Turismo y Deportes de la Nación y los distintos Organismos de Control del Estado Nacional, para su análisis y verificación en el momento que se considere oportuno y sometidas a las competencias de control previstas en la Ley Nº 24.156; todo ello por un período de DIEZ (10) años, contados desde la expedición del documento respaldatorio de pago.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6.0" w:type="dxa"/>
        <w:jc w:val="left"/>
        <w:tblLayout w:type="fixed"/>
        <w:tblLook w:val="0600"/>
      </w:tblPr>
      <w:tblGrid>
        <w:gridCol w:w="4883"/>
        <w:gridCol w:w="4883"/>
        <w:tblGridChange w:id="0">
          <w:tblGrid>
            <w:gridCol w:w="4883"/>
            <w:gridCol w:w="4883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Firma y sello del Prestador Turístico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Firma y sello de la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Máxima Autoridad del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Área Administrativo-Contable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(en caso de corresponder)</w:t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ANEXO II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2020.0" w:type="dxa"/>
      <w:jc w:val="left"/>
      <w:tblLayout w:type="fixed"/>
      <w:tblLook w:val="0600"/>
    </w:tblPr>
    <w:tblGrid>
      <w:gridCol w:w="3005"/>
      <w:gridCol w:w="3005"/>
      <w:gridCol w:w="3005"/>
      <w:gridCol w:w="3005"/>
      <w:tblGridChange w:id="0">
        <w:tblGrid>
          <w:gridCol w:w="3005"/>
          <w:gridCol w:w="3005"/>
          <w:gridCol w:w="3005"/>
          <w:gridCol w:w="3005"/>
        </w:tblGrid>
      </w:tblGridChange>
    </w:tblGrid>
    <w:tr>
      <w:trPr>
        <w:cantSplit w:val="0"/>
        <w:trHeight w:val="284" w:hRule="atLeast"/>
        <w:tblHeader w:val="0"/>
      </w:trP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2F66E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 w:val="1"/>
    <w:qFormat w:val="1"/>
    <w:rsid w:val="00951F28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unhideWhenUsed w:val="1"/>
    <w:qFormat w:val="1"/>
    <w:rsid w:val="00951F28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E00F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E00FE"/>
    <w:rPr>
      <w:b w:val="1"/>
      <w:bCs w:val="1"/>
      <w:sz w:val="20"/>
      <w:szCs w:val="2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 w:val="1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2F66E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2F66EE"/>
    <w:pPr>
      <w:outlineLvl w:val="9"/>
    </w:pPr>
    <w:rPr>
      <w:lang w:eastAsia="es-AR" w:val="es-AR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2F66EE"/>
    <w:pPr>
      <w:spacing w:after="100"/>
      <w:ind w:left="220"/>
    </w:pPr>
  </w:style>
  <w:style w:type="paragraph" w:styleId="TDC1">
    <w:name w:val="toc 1"/>
    <w:basedOn w:val="Normal"/>
    <w:next w:val="Normal"/>
    <w:autoRedefine w:val="1"/>
    <w:uiPriority w:val="39"/>
    <w:unhideWhenUsed w:val="1"/>
    <w:rsid w:val="00C92EF1"/>
    <w:pPr>
      <w:spacing w:after="100"/>
    </w:pPr>
  </w:style>
  <w:style w:type="character" w:styleId="Ttulo4Car" w:customStyle="1">
    <w:name w:val="Título 4 Car"/>
    <w:basedOn w:val="Fuentedeprrafopredeter"/>
    <w:link w:val="Ttulo4"/>
    <w:uiPriority w:val="9"/>
    <w:rsid w:val="00951F28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rsid w:val="00951F28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Revisin">
    <w:name w:val="Revision"/>
    <w:hidden w:val="1"/>
    <w:uiPriority w:val="99"/>
    <w:semiHidden w:val="1"/>
    <w:rsid w:val="00951F28"/>
    <w:pPr>
      <w:spacing w:after="0" w:line="240" w:lineRule="auto"/>
    </w:pPr>
  </w:style>
  <w:style w:type="character" w:styleId="Mencionar">
    <w:name w:val="Mention"/>
    <w:basedOn w:val="Fuentedeprrafopredeter"/>
    <w:uiPriority w:val="99"/>
    <w:unhideWhenUsed w:val="1"/>
    <w:rsid w:val="00951F28"/>
    <w:rPr>
      <w:color w:val="2b579a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Obg0/wAExthjH9nNeXY93XraSg==">AMUW2mX+SrXftiYA6VfTRzkPKawjWfXLDU8tJ+LN6NvB47NVr4rjF8tWFdQhOfez349RsQZezGVfLex6S/CKu5J/KrCJ6Wh62GzjkRJWK+1o0rW65ezD7hY=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2022-11-01T18:22:00Z</dcterms:created>
  <dc:creator>Maria Virginia Lalosa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0x010100CDFA42BC6A1CFD4889DFAC049FF94A93</vt:lpwstr>
  </property>
  <property fmtid="{D5CDD505-2E9C-101B-9397-08002B2CF9AE}" pid="3" name="MediaServiceImageTags">
    <vt:lpwstr/>
  </property>
</Properties>
</file>